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0F53F0">
        <w:t>Dec</w:t>
      </w:r>
      <w:r w:rsidR="00D31434">
        <w:t>emb</w:t>
      </w:r>
      <w:r w:rsidR="00D165EA">
        <w:t xml:space="preserve">er </w:t>
      </w:r>
      <w:r w:rsidR="00D31434">
        <w:t>1</w:t>
      </w:r>
      <w:r w:rsidR="000F53F0">
        <w:t>1</w:t>
      </w:r>
      <w:r w:rsidR="00162560">
        <w:t xml:space="preserve">, </w:t>
      </w:r>
      <w:r>
        <w:t>201</w:t>
      </w:r>
      <w:r w:rsidR="00563C73">
        <w:t>9</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A21AE3">
        <w:t>John W, Wood, Jr.</w:t>
      </w:r>
      <w:r w:rsidR="00DC6DC6">
        <w:tab/>
      </w:r>
      <w:r w:rsidR="002E1543">
        <w:tab/>
      </w:r>
      <w:r w:rsidR="007C224A">
        <w:t>Rebekah Prosachik, Esq.</w:t>
      </w:r>
      <w:r w:rsidR="00DC6DC6">
        <w:tab/>
      </w:r>
    </w:p>
    <w:p w:rsidR="00247BDD" w:rsidRDefault="001230C3" w:rsidP="00DC6DC6">
      <w:r>
        <w:tab/>
      </w:r>
      <w:r>
        <w:tab/>
      </w:r>
      <w:r>
        <w:tab/>
      </w:r>
      <w:r>
        <w:tab/>
      </w:r>
      <w:r w:rsidR="00092E1E">
        <w:t>Ruth E. Scheppard</w:t>
      </w:r>
      <w:r w:rsidR="00DC6DC6">
        <w:tab/>
      </w:r>
      <w:r w:rsidR="002E1543">
        <w:tab/>
      </w:r>
      <w:r w:rsidR="00FD46E4">
        <w:t>Tammy L. Miller</w:t>
      </w:r>
      <w:r w:rsidR="007C224A">
        <w:t>, RMC</w:t>
      </w:r>
    </w:p>
    <w:p w:rsidR="00A21AE3" w:rsidRDefault="009D0FC1" w:rsidP="00EF624B">
      <w:r>
        <w:tab/>
      </w:r>
      <w:r>
        <w:tab/>
      </w:r>
      <w:r>
        <w:tab/>
      </w:r>
      <w:r>
        <w:tab/>
        <w:t>Nola J. Gove</w:t>
      </w:r>
      <w:r w:rsidR="007C224A">
        <w:tab/>
      </w:r>
      <w:r w:rsidR="007C224A">
        <w:tab/>
      </w:r>
      <w:r w:rsidR="007C224A">
        <w:tab/>
      </w:r>
      <w:r w:rsidR="00A21AE3">
        <w:t>Brittany M. Washburn</w:t>
      </w:r>
    </w:p>
    <w:p w:rsidR="007C224A" w:rsidRDefault="00A21AE3" w:rsidP="00EF624B">
      <w:r>
        <w:tab/>
      </w:r>
      <w:r>
        <w:tab/>
      </w:r>
      <w:r>
        <w:tab/>
      </w:r>
      <w:r>
        <w:tab/>
      </w:r>
      <w:r w:rsidR="00B42D1D">
        <w:t>Dave Warner</w:t>
      </w:r>
      <w:r>
        <w:tab/>
      </w:r>
      <w:r>
        <w:tab/>
      </w:r>
      <w:r>
        <w:tab/>
      </w:r>
      <w:r w:rsidR="007C224A">
        <w:t>Anthony Young</w:t>
      </w:r>
      <w:r w:rsidR="00677CF9">
        <w:t>, P.E.</w:t>
      </w:r>
    </w:p>
    <w:p w:rsidR="00A21AE3" w:rsidRDefault="00B42D1D" w:rsidP="00EF624B">
      <w:r>
        <w:tab/>
      </w:r>
      <w:r>
        <w:tab/>
      </w:r>
      <w:r>
        <w:tab/>
      </w:r>
      <w:r w:rsidR="00092E1E">
        <w:tab/>
      </w:r>
      <w:r w:rsidR="00092E1E">
        <w:tab/>
      </w:r>
      <w:r w:rsidR="00092E1E">
        <w:tab/>
      </w:r>
      <w:r w:rsidR="00092E1E">
        <w:tab/>
      </w:r>
      <w:r w:rsidR="00A21AE3">
        <w:tab/>
        <w:t xml:space="preserve">Jacqueline Novak, </w:t>
      </w:r>
      <w:r w:rsidR="00197F64">
        <w:t>Engineer II</w:t>
      </w:r>
    </w:p>
    <w:p w:rsidR="008E5E4C" w:rsidRDefault="008E5E4C" w:rsidP="00EF624B">
      <w:r>
        <w:tab/>
      </w:r>
      <w:r>
        <w:tab/>
      </w:r>
      <w:r>
        <w:tab/>
      </w:r>
      <w:r>
        <w:tab/>
      </w:r>
      <w:r>
        <w:tab/>
      </w:r>
      <w:r>
        <w:tab/>
      </w:r>
      <w:r>
        <w:tab/>
      </w:r>
      <w:r>
        <w:tab/>
        <w:t>Matt</w:t>
      </w:r>
      <w:r w:rsidR="006B3409">
        <w:t>hew C.</w:t>
      </w:r>
      <w:r>
        <w:t xml:space="preserve"> Fuller</w:t>
      </w:r>
      <w:r w:rsidR="006B3409">
        <w:t>, P.E.</w:t>
      </w:r>
    </w:p>
    <w:p w:rsidR="00A21AE3" w:rsidRDefault="00677CF9" w:rsidP="00EF624B">
      <w:r>
        <w:tab/>
      </w:r>
      <w:r>
        <w:tab/>
      </w:r>
      <w:r>
        <w:tab/>
      </w:r>
      <w:r>
        <w:tab/>
      </w:r>
      <w:r>
        <w:tab/>
      </w:r>
      <w:r>
        <w:tab/>
      </w:r>
      <w:r>
        <w:tab/>
      </w:r>
      <w:r>
        <w:tab/>
      </w:r>
      <w:r w:rsidR="00A21AE3">
        <w:t>Michael C. Kastler</w:t>
      </w:r>
    </w:p>
    <w:p w:rsidR="00A21AE3" w:rsidRDefault="00A21AE3" w:rsidP="00EF624B">
      <w:r>
        <w:tab/>
      </w:r>
      <w:r>
        <w:tab/>
      </w:r>
      <w:r>
        <w:tab/>
      </w:r>
      <w:r>
        <w:tab/>
      </w:r>
      <w:r>
        <w:tab/>
      </w:r>
      <w:r>
        <w:tab/>
      </w:r>
      <w:r>
        <w:tab/>
      </w:r>
      <w:r>
        <w:tab/>
        <w:t>Margaret Kastler</w:t>
      </w:r>
    </w:p>
    <w:p w:rsidR="00197F64" w:rsidRDefault="00197F64" w:rsidP="00DC6DC6">
      <w:r>
        <w:tab/>
      </w:r>
      <w:r>
        <w:tab/>
      </w:r>
      <w:r>
        <w:tab/>
      </w:r>
      <w:r>
        <w:tab/>
      </w:r>
      <w:r>
        <w:tab/>
      </w:r>
      <w:r>
        <w:tab/>
      </w:r>
      <w:r>
        <w:tab/>
      </w:r>
      <w:r>
        <w:tab/>
      </w:r>
      <w:r w:rsidR="00B42D1D">
        <w:t>Wayne Miller</w:t>
      </w:r>
    </w:p>
    <w:p w:rsidR="004E6D95" w:rsidRDefault="00E61817" w:rsidP="00DC6DC6">
      <w:r>
        <w:tab/>
      </w:r>
      <w:r>
        <w:tab/>
      </w:r>
      <w:r>
        <w:tab/>
      </w:r>
      <w:r>
        <w:tab/>
      </w:r>
      <w:r>
        <w:tab/>
      </w:r>
      <w:r>
        <w:tab/>
      </w:r>
      <w:r>
        <w:tab/>
      </w:r>
      <w:r>
        <w:tab/>
      </w:r>
      <w:r w:rsidR="00696C89">
        <w:t>John Howland</w:t>
      </w:r>
      <w:r w:rsidR="00B42D1D">
        <w:t xml:space="preserve"> @ 7:16 pm</w:t>
      </w:r>
      <w:r w:rsidR="00E44CA2">
        <w:tab/>
      </w:r>
      <w:r w:rsidR="00E44CA2">
        <w:tab/>
      </w:r>
      <w:r w:rsidR="00E44CA2">
        <w:tab/>
      </w:r>
    </w:p>
    <w:p w:rsidR="00DC6DC6" w:rsidRPr="0014149B" w:rsidRDefault="004E6D95" w:rsidP="00DC6DC6">
      <w:r>
        <w:rPr>
          <w:b/>
        </w:rPr>
        <w:t>C</w:t>
      </w:r>
      <w:r w:rsidR="00DC6DC6">
        <w:rPr>
          <w:b/>
        </w:rPr>
        <w:t>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B42D1D">
        <w:t>1</w:t>
      </w:r>
      <w:r w:rsidR="00DC6DC6">
        <w:t xml:space="preserve"> pm</w:t>
      </w:r>
      <w:r w:rsidR="005A0E01">
        <w:t xml:space="preserve"> </w:t>
      </w:r>
      <w:r w:rsidR="0034525C">
        <w:t>with the Pledge of Allegiance.</w:t>
      </w:r>
    </w:p>
    <w:p w:rsidR="004E6D95" w:rsidRDefault="004E6D95"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C75D5A">
        <w:rPr>
          <w:b/>
        </w:rPr>
        <w:t>115</w:t>
      </w:r>
      <w:r>
        <w:rPr>
          <w:b/>
        </w:rPr>
        <w:t>-</w:t>
      </w:r>
      <w:r w:rsidR="000B0B3B">
        <w:rPr>
          <w:b/>
        </w:rPr>
        <w:t>1</w:t>
      </w:r>
      <w:r w:rsidR="007F50EB">
        <w:rPr>
          <w:b/>
        </w:rPr>
        <w:t>9</w:t>
      </w:r>
      <w:r w:rsidR="0092393B">
        <w:rPr>
          <w:b/>
        </w:rPr>
        <w:tab/>
      </w:r>
    </w:p>
    <w:p w:rsidR="00DC6DC6" w:rsidRDefault="00DC6DC6" w:rsidP="00DC6DC6">
      <w:r>
        <w:t xml:space="preserve">On motion by </w:t>
      </w:r>
      <w:r w:rsidR="00C75D5A">
        <w:t>Nola J. Gove</w:t>
      </w:r>
      <w:r>
        <w:t xml:space="preserve">, seconded by </w:t>
      </w:r>
      <w:r w:rsidR="00A204D0">
        <w:t>Ruth E. Scheppard</w:t>
      </w:r>
      <w:r>
        <w:t>, the following resolution was</w:t>
      </w:r>
    </w:p>
    <w:p w:rsidR="00DC6DC6" w:rsidRDefault="00DC6DC6" w:rsidP="00DC6DC6">
      <w:r>
        <w:t xml:space="preserve">ADOPTED </w:t>
      </w:r>
      <w:r w:rsidR="00193BAF">
        <w:t xml:space="preserve">- </w:t>
      </w:r>
      <w:r w:rsidR="00193BAF">
        <w:tab/>
      </w:r>
      <w:r w:rsidR="00C75D5A">
        <w:t>5</w:t>
      </w:r>
      <w:r w:rsidR="00A204D0">
        <w:t xml:space="preserve"> </w:t>
      </w:r>
      <w:r w:rsidR="00193BAF">
        <w:t>Ayes</w:t>
      </w:r>
      <w:r w:rsidR="00193BAF">
        <w:tab/>
      </w:r>
      <w:r w:rsidR="00193BAF">
        <w:tab/>
      </w:r>
      <w:r w:rsidR="004C2079">
        <w:t>Scheppard</w:t>
      </w:r>
      <w:r>
        <w:t xml:space="preserve">, </w:t>
      </w:r>
      <w:r w:rsidR="00AD44A1">
        <w:t>Gove</w:t>
      </w:r>
      <w:r w:rsidR="0036238F">
        <w:t>, Ridgeway</w:t>
      </w:r>
      <w:r w:rsidR="00556746">
        <w:t>, Wood</w:t>
      </w:r>
      <w:r w:rsidR="00C75D5A">
        <w:t>, Warner</w:t>
      </w:r>
    </w:p>
    <w:p w:rsidR="00A204D0"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w:t>
      </w:r>
      <w:r w:rsidR="00BF4A0A">
        <w:t xml:space="preserve">the </w:t>
      </w:r>
      <w:r w:rsidR="00A204D0">
        <w:t xml:space="preserve">October </w:t>
      </w:r>
      <w:r w:rsidR="00C75D5A">
        <w:t>10</w:t>
      </w:r>
      <w:r w:rsidR="00A204D0" w:rsidRPr="00A204D0">
        <w:rPr>
          <w:vertAlign w:val="superscript"/>
        </w:rPr>
        <w:t>th</w:t>
      </w:r>
      <w:r w:rsidR="00C75D5A">
        <w:t>, 16</w:t>
      </w:r>
      <w:r w:rsidR="00C75D5A" w:rsidRPr="00C75D5A">
        <w:rPr>
          <w:vertAlign w:val="superscript"/>
        </w:rPr>
        <w:t>th</w:t>
      </w:r>
      <w:r w:rsidR="00C75D5A">
        <w:t>, 23</w:t>
      </w:r>
      <w:r w:rsidR="00C75D5A" w:rsidRPr="00C75D5A">
        <w:rPr>
          <w:vertAlign w:val="superscript"/>
        </w:rPr>
        <w:t>rd</w:t>
      </w:r>
      <w:r w:rsidR="00C75D5A">
        <w:t>, 30</w:t>
      </w:r>
      <w:r w:rsidR="00C75D5A" w:rsidRPr="00C75D5A">
        <w:rPr>
          <w:vertAlign w:val="superscript"/>
        </w:rPr>
        <w:t>th</w:t>
      </w:r>
      <w:r w:rsidR="00C75D5A">
        <w:t>, and November 6</w:t>
      </w:r>
      <w:r w:rsidR="00C75D5A" w:rsidRPr="00C75D5A">
        <w:rPr>
          <w:vertAlign w:val="superscript"/>
        </w:rPr>
        <w:t>th</w:t>
      </w:r>
      <w:r w:rsidR="00C75D5A">
        <w:t>, and 13</w:t>
      </w:r>
      <w:r w:rsidR="00C75D5A" w:rsidRPr="00C75D5A">
        <w:rPr>
          <w:vertAlign w:val="superscript"/>
        </w:rPr>
        <w:t>th</w:t>
      </w:r>
      <w:r w:rsidR="00C75D5A">
        <w:t xml:space="preserve"> </w:t>
      </w:r>
      <w:r w:rsidR="00103292">
        <w:t>meeting</w:t>
      </w:r>
      <w:r w:rsidR="00A204D0">
        <w:t>s</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Pr="00CC3C2B" w:rsidRDefault="00886E76" w:rsidP="00CC3C2B">
      <w:pPr>
        <w:pStyle w:val="NoSpacing"/>
      </w:pPr>
      <w:r w:rsidRPr="00CC3C2B">
        <w:t xml:space="preserve">The Monthly Report of the Supervisor was received by the Town Board tonight and is on file in the Town Clerk’s office. </w:t>
      </w:r>
    </w:p>
    <w:p w:rsidR="00564BA8" w:rsidRDefault="00564BA8" w:rsidP="00564BA8">
      <w:pPr>
        <w:autoSpaceDE w:val="0"/>
        <w:autoSpaceDN w:val="0"/>
        <w:adjustRightInd w:val="0"/>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xml:space="preserve">- </w:t>
      </w:r>
      <w:r w:rsidR="00E06A2F">
        <w:t xml:space="preserve">Rebecca </w:t>
      </w:r>
      <w:r w:rsidR="00284044">
        <w:t>Trudell’s</w:t>
      </w:r>
      <w:r w:rsidR="00C16942">
        <w:t xml:space="preserve"> monthly</w:t>
      </w:r>
      <w:r w:rsidR="00630A4B">
        <w:t xml:space="preserve"> report</w:t>
      </w:r>
      <w:r w:rsidR="003D2252">
        <w:t xml:space="preserve"> is on file</w:t>
      </w:r>
      <w:r w:rsidR="00630A4B">
        <w:t xml:space="preserve"> in the Town Clerk’s office.</w:t>
      </w:r>
      <w:r w:rsidR="00C75D5A">
        <w:t xml:space="preserve">  Supervisor Ridgeway r</w:t>
      </w:r>
      <w:r w:rsidR="003A1306">
        <w:t>eported that Becky and Julie have</w:t>
      </w:r>
      <w:r w:rsidR="00C75D5A">
        <w:t xml:space="preserve"> been doing field review and will be mailing out agricultural exemption paperwork in January.  </w:t>
      </w:r>
      <w:r w:rsidR="00E06A2F">
        <w:t xml:space="preserve">  </w:t>
      </w:r>
      <w:r w:rsidR="00257373">
        <w:t xml:space="preserve"> </w:t>
      </w:r>
      <w:r w:rsidR="00C4638C">
        <w:t xml:space="preserve">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A07244" w:rsidRDefault="00C16942" w:rsidP="005338E9">
      <w:r>
        <w:rPr>
          <w:u w:val="single"/>
        </w:rPr>
        <w:t>Highway/Water Superintendent</w:t>
      </w:r>
      <w:r>
        <w:t xml:space="preserve"> </w:t>
      </w:r>
      <w:r w:rsidR="009D2549">
        <w:t>–</w:t>
      </w:r>
      <w:r w:rsidR="008312AC">
        <w:t xml:space="preserve"> </w:t>
      </w:r>
      <w:r w:rsidR="00C57220">
        <w:t xml:space="preserve">Mike Kastler </w:t>
      </w:r>
      <w:r w:rsidR="005B60F3">
        <w:t xml:space="preserve">read his highway </w:t>
      </w:r>
      <w:r w:rsidR="00C75D5A">
        <w:t>a</w:t>
      </w:r>
      <w:r w:rsidR="005B60F3">
        <w:t>nd water reports aloud at the m</w:t>
      </w:r>
      <w:r w:rsidR="00EE2B61">
        <w:t xml:space="preserve">eeting.  They are </w:t>
      </w:r>
      <w:r w:rsidR="005B60F3">
        <w:t xml:space="preserve">on file in the Town Clerk’s office.  He </w:t>
      </w:r>
      <w:r w:rsidR="00C75D5A">
        <w:t xml:space="preserve">reported that one truck is currently on the night shift.  The day shift reports in at 3 am.  Tim Crast has retired after nearly 30 years working in the highway department.  James Bremm will take his full-time position.  Superintendent Kastler is considering the purchase of a portable screen to be shared with the Town of Richland.  The county did pay the snow contract money since the last monthly meeting.  </w:t>
      </w:r>
      <w:r w:rsidR="005E7C51">
        <w:t xml:space="preserve">Construction of Water Service Area #3 remains on hold as there has been no word from the DEC on the project.  </w:t>
      </w:r>
      <w:r w:rsidR="000238AB">
        <w:t xml:space="preserve"> </w:t>
      </w:r>
      <w:r w:rsidR="005338E9">
        <w:t xml:space="preserve">    </w:t>
      </w:r>
    </w:p>
    <w:p w:rsidR="009915BA" w:rsidRDefault="00DC6DC6" w:rsidP="003A7EC6">
      <w:pPr>
        <w:pStyle w:val="NoSpacing"/>
      </w:pPr>
      <w:r>
        <w:rPr>
          <w:u w:val="single"/>
        </w:rPr>
        <w:t>Historian</w:t>
      </w:r>
      <w:r>
        <w:t xml:space="preserve"> – Charlene Cole’s monthly report is on file in the Town Clerk’s office</w:t>
      </w:r>
      <w:r w:rsidR="009915BA">
        <w:t>.</w:t>
      </w:r>
      <w:r w:rsidR="00CE3B56">
        <w:t xml:space="preserve">   </w:t>
      </w:r>
      <w:r w:rsidR="00B92A3A">
        <w:t xml:space="preserve">   </w:t>
      </w:r>
      <w:r w:rsidR="00E70359">
        <w:t xml:space="preserve"> </w:t>
      </w:r>
    </w:p>
    <w:p w:rsidR="00A07244" w:rsidRDefault="00A07244" w:rsidP="003A7EC6">
      <w:pPr>
        <w:pStyle w:val="NoSpacing"/>
      </w:pPr>
      <w:r w:rsidRPr="00A07244">
        <w:rPr>
          <w:u w:val="single"/>
        </w:rPr>
        <w:t>Judges</w:t>
      </w:r>
      <w:r>
        <w:t xml:space="preserve"> – Supervisor Ridgeway reported that the Town Justices have filed their monthly financial reports with her.  </w:t>
      </w:r>
    </w:p>
    <w:p w:rsidR="005E7C51" w:rsidRDefault="00832718" w:rsidP="00DC6DC6">
      <w:r>
        <w:rPr>
          <w:u w:val="single"/>
        </w:rPr>
        <w:lastRenderedPageBreak/>
        <w:t>Legislator</w:t>
      </w:r>
      <w:r>
        <w:t xml:space="preserve"> – Margaret Kastler</w:t>
      </w:r>
      <w:r w:rsidR="00CE3B56">
        <w:t xml:space="preserve"> reported that</w:t>
      </w:r>
      <w:r w:rsidR="005E7C51">
        <w:t xml:space="preserve"> this is her last official meeting in the Town of Sandy Creek.  She has enjoyed working for the past 11 years as our County Legislator for District #1.  The county budget is projected to be $7.70 per thousand of assessed property value.  A public hearing on the budget will be held at 2 pm on December 12</w:t>
      </w:r>
      <w:r w:rsidR="005E7C51" w:rsidRPr="005E7C51">
        <w:rPr>
          <w:vertAlign w:val="superscript"/>
        </w:rPr>
        <w:t>th</w:t>
      </w:r>
      <w:r w:rsidR="005E7C51">
        <w:t xml:space="preserve"> and it will be voted on during the regular monthly meeting of the County Legislature at 7 pm that evening.  A new law takes effect in January in NYS.  Criminals will be let out of jail and no bail will be set for non-violent crimes to save space in the jails.</w:t>
      </w:r>
      <w:r w:rsidR="00810C6C">
        <w:t xml:space="preserve">  Most of the accused criminals will be given appearance tickets.  There are new county surveys available for the public to complete regarding transportation for the needy.  It is possible that the northern end of the county may have a new small bus loop available in the future.  </w:t>
      </w:r>
      <w:r w:rsidR="005E7C51">
        <w:t xml:space="preserve">  </w:t>
      </w:r>
      <w:r w:rsidR="00CE3B56">
        <w:t xml:space="preserve"> </w:t>
      </w:r>
    </w:p>
    <w:p w:rsidR="00810C6C"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w:t>
      </w:r>
      <w:r w:rsidR="00810C6C">
        <w:t>e-mailed</w:t>
      </w:r>
      <w:r w:rsidR="00CC4211">
        <w:t xml:space="preserve"> the board her monthly </w:t>
      </w:r>
      <w:r w:rsidR="00810C6C">
        <w:t xml:space="preserve">report and </w:t>
      </w:r>
      <w:r w:rsidR="00CC4211">
        <w:t>newsletter</w:t>
      </w:r>
      <w:r w:rsidR="00810C6C">
        <w:t xml:space="preserve"> today</w:t>
      </w:r>
      <w:r w:rsidR="0060489F">
        <w:t>.</w:t>
      </w:r>
      <w:r w:rsidR="00810C6C">
        <w:t xml:space="preserve">  Supervisor Ridgeway summarized her report.  Over 20 people attended the library’s Make and Take Holiday Gnome Workshop on December 7</w:t>
      </w:r>
      <w:r w:rsidR="00810C6C" w:rsidRPr="00810C6C">
        <w:rPr>
          <w:vertAlign w:val="superscript"/>
        </w:rPr>
        <w:t>th</w:t>
      </w:r>
      <w:r w:rsidR="00810C6C">
        <w:t>.  Bakers can submit a dozen cookies to the Holiday Cookie Contest on Friday, December 13</w:t>
      </w:r>
      <w:r w:rsidR="00810C6C" w:rsidRPr="00810C6C">
        <w:rPr>
          <w:vertAlign w:val="superscript"/>
        </w:rPr>
        <w:t>th</w:t>
      </w:r>
      <w:r w:rsidR="00810C6C">
        <w:t xml:space="preserve"> and the public will judge them on Saturday, December 14</w:t>
      </w:r>
      <w:r w:rsidR="00810C6C" w:rsidRPr="00810C6C">
        <w:rPr>
          <w:vertAlign w:val="superscript"/>
        </w:rPr>
        <w:t>th</w:t>
      </w:r>
      <w:r w:rsidR="00810C6C">
        <w:t>.  At 11 am on the 14</w:t>
      </w:r>
      <w:r w:rsidR="00810C6C" w:rsidRPr="00810C6C">
        <w:rPr>
          <w:vertAlign w:val="superscript"/>
        </w:rPr>
        <w:t>th</w:t>
      </w:r>
      <w:r w:rsidR="00810C6C">
        <w:t xml:space="preserve"> they are having a Grinch themed Christmas party with Santa Claus.</w:t>
      </w:r>
      <w:r w:rsidR="00B27046">
        <w:t xml:space="preserve">  All spots are filled for this party.</w:t>
      </w:r>
      <w:r w:rsidR="00810C6C">
        <w:t xml:space="preserve">  </w:t>
      </w:r>
    </w:p>
    <w:p w:rsidR="00657E7B" w:rsidRDefault="00214C8B" w:rsidP="00167F1C">
      <w:r w:rsidRPr="00214C8B">
        <w:rPr>
          <w:u w:val="single"/>
        </w:rPr>
        <w:t>NOCA</w:t>
      </w:r>
      <w:r w:rsidR="00CC0DA4">
        <w:t xml:space="preserve"> </w:t>
      </w:r>
      <w:r w:rsidR="000E0F8F">
        <w:t>–</w:t>
      </w:r>
      <w:r w:rsidR="00CC0DA4">
        <w:t xml:space="preserve"> </w:t>
      </w:r>
      <w:r w:rsidR="00103BF9">
        <w:t xml:space="preserve">Sandy Creek representative Nancy Dingman was </w:t>
      </w:r>
      <w:r w:rsidR="00B27046">
        <w:t>excused this evening</w:t>
      </w:r>
      <w:r w:rsidR="00103BF9">
        <w:t xml:space="preserve">.    </w:t>
      </w:r>
    </w:p>
    <w:p w:rsidR="00A32362" w:rsidRDefault="002E3173" w:rsidP="002E3173">
      <w:r>
        <w:rPr>
          <w:u w:val="single"/>
        </w:rPr>
        <w:t>Planning Board</w:t>
      </w:r>
      <w:r>
        <w:t xml:space="preserve"> </w:t>
      </w:r>
      <w:r w:rsidR="000168ED">
        <w:t>– The</w:t>
      </w:r>
      <w:r w:rsidR="00DB3BF1">
        <w:t xml:space="preserve"> report from the Sandy Creek Regional Planning Board’s meeting on </w:t>
      </w:r>
      <w:r w:rsidR="00B27046">
        <w:t>December 4</w:t>
      </w:r>
      <w:r w:rsidR="000168ED" w:rsidRPr="000168ED">
        <w:rPr>
          <w:vertAlign w:val="superscript"/>
        </w:rPr>
        <w:t>th</w:t>
      </w:r>
      <w:r w:rsidR="000168ED">
        <w:t xml:space="preserve"> has been filed in the Town Clerk’s office</w:t>
      </w:r>
      <w:r w:rsidR="006D52CE">
        <w:t>.</w:t>
      </w:r>
      <w:r w:rsidR="00DB3BF1">
        <w:t xml:space="preserve">  </w:t>
      </w:r>
    </w:p>
    <w:p w:rsidR="00FB5D95" w:rsidRDefault="00A32362" w:rsidP="00496C32">
      <w:r>
        <w:rPr>
          <w:u w:val="single"/>
        </w:rPr>
        <w:t>W</w:t>
      </w:r>
      <w:r w:rsidR="00392270" w:rsidRPr="00392270">
        <w:rPr>
          <w:u w:val="single"/>
        </w:rPr>
        <w:t>ater Advisory Committee</w:t>
      </w:r>
      <w:r w:rsidR="00392270">
        <w:t xml:space="preserve">- </w:t>
      </w:r>
      <w:r w:rsidR="009679FA">
        <w:t xml:space="preserve">Minutes from the </w:t>
      </w:r>
      <w:r w:rsidR="00B27046">
        <w:t>November</w:t>
      </w:r>
      <w:r w:rsidR="008F6C8F">
        <w:t xml:space="preserve"> </w:t>
      </w:r>
      <w:r w:rsidR="000168ED">
        <w:t>2</w:t>
      </w:r>
      <w:r w:rsidR="00B27046">
        <w:t>5</w:t>
      </w:r>
      <w:r w:rsidR="009679FA" w:rsidRPr="009679FA">
        <w:rPr>
          <w:vertAlign w:val="superscript"/>
        </w:rPr>
        <w:t>th</w:t>
      </w:r>
      <w:r w:rsidR="009679FA">
        <w:t xml:space="preserve"> meeting have been filed.  </w:t>
      </w:r>
    </w:p>
    <w:p w:rsidR="0033596C" w:rsidRDefault="0033596C" w:rsidP="0033596C">
      <w:r>
        <w:rPr>
          <w:u w:val="single"/>
        </w:rPr>
        <w:t>Code Enforcement Officer</w:t>
      </w:r>
      <w:r>
        <w:t xml:space="preserve"> – John Howland’s report for </w:t>
      </w:r>
      <w:r w:rsidR="00B27046">
        <w:t>Novemb</w:t>
      </w:r>
      <w:r w:rsidR="00FB5D95">
        <w:t>er</w:t>
      </w:r>
      <w:r w:rsidR="001A0E0D">
        <w:t xml:space="preserve"> i</w:t>
      </w:r>
      <w:r>
        <w:t>s on fi</w:t>
      </w:r>
      <w:r w:rsidR="00706658">
        <w:t xml:space="preserve">le in the Town Clerk’s office and </w:t>
      </w:r>
      <w:r w:rsidR="00CB672D">
        <w:t>a</w:t>
      </w:r>
      <w:r w:rsidR="00B27046">
        <w:t>vailable for public inspection.  The violation at the Vaughn property will be re-addressed in the spring.</w:t>
      </w:r>
    </w:p>
    <w:p w:rsidR="00E6455D" w:rsidRDefault="008B35FD" w:rsidP="00E6455D">
      <w:pPr>
        <w:rPr>
          <w:sz w:val="22"/>
          <w:szCs w:val="22"/>
        </w:rPr>
      </w:pPr>
      <w:r>
        <w:rPr>
          <w:u w:val="single"/>
        </w:rPr>
        <w:t xml:space="preserve">Town Clerk </w:t>
      </w:r>
      <w:r>
        <w:t xml:space="preserve">– Tammy Miller reported that receipts and total disbursements for the month of </w:t>
      </w:r>
      <w:r w:rsidR="00B27046">
        <w:t>Novem</w:t>
      </w:r>
      <w:r w:rsidR="00205218">
        <w:t>ber</w:t>
      </w:r>
      <w:r>
        <w:t xml:space="preserve"> totaled </w:t>
      </w:r>
      <w:r w:rsidRPr="001C71D2">
        <w:t>$</w:t>
      </w:r>
      <w:r w:rsidR="00B27046">
        <w:t>2</w:t>
      </w:r>
      <w:r w:rsidRPr="001C71D2">
        <w:t>,</w:t>
      </w:r>
      <w:r w:rsidR="00B27046">
        <w:t>182</w:t>
      </w:r>
      <w:r w:rsidR="00E1561C" w:rsidRPr="001C71D2">
        <w:t>.</w:t>
      </w:r>
      <w:r w:rsidR="001C71D2" w:rsidRPr="001C71D2">
        <w:t>00</w:t>
      </w:r>
      <w:r w:rsidR="00FB16A1" w:rsidRPr="00024E16">
        <w:t>.</w:t>
      </w:r>
      <w:r w:rsidR="009D31DA" w:rsidRPr="00024E16">
        <w:t xml:space="preserve">  Of this total, </w:t>
      </w:r>
      <w:r w:rsidR="009D31DA" w:rsidRPr="00794905">
        <w:t>$</w:t>
      </w:r>
      <w:r w:rsidR="00B27046">
        <w:t>1</w:t>
      </w:r>
      <w:r w:rsidR="009D31DA" w:rsidRPr="00794905">
        <w:t>,</w:t>
      </w:r>
      <w:r w:rsidR="00B27046">
        <w:t>438</w:t>
      </w:r>
      <w:r w:rsidR="009D31DA" w:rsidRPr="00794905">
        <w:t>.</w:t>
      </w:r>
      <w:r w:rsidR="00B27046">
        <w:t>13</w:t>
      </w:r>
      <w:r w:rsidR="009D31DA" w:rsidRPr="00794905">
        <w:t xml:space="preserve"> </w:t>
      </w:r>
      <w:r w:rsidR="009D31DA">
        <w:t xml:space="preserve">was paid to </w:t>
      </w:r>
      <w:r w:rsidR="0059071F">
        <w:t xml:space="preserve">Supervisor Ridgeway for town revenue.  </w:t>
      </w:r>
      <w:r w:rsidR="00A37D01">
        <w:t>T</w:t>
      </w:r>
      <w:r w:rsidR="001A0E0D">
        <w:t>h</w:t>
      </w:r>
      <w:r w:rsidR="00A11F41">
        <w:t xml:space="preserve">is report is on file in </w:t>
      </w:r>
      <w:r w:rsidR="0059071F">
        <w:t>the Town Clerk’s</w:t>
      </w:r>
      <w:r w:rsidR="00A11F41">
        <w:t xml:space="preserve"> office and </w:t>
      </w:r>
      <w:r w:rsidR="00A4570B">
        <w:t>av</w:t>
      </w:r>
      <w:r w:rsidR="00A37D01">
        <w:t xml:space="preserve">ailable for public inspection.  </w:t>
      </w:r>
      <w:r w:rsidR="007A29A9">
        <w:t xml:space="preserve">Information on the </w:t>
      </w:r>
      <w:r w:rsidR="00424704">
        <w:t>2020 Training School and Annual Meeting of the Association of Towns in NYC is available in the Town Clerk’s Office.</w:t>
      </w:r>
      <w:r w:rsidR="009B5807">
        <w:t xml:space="preserve">  </w:t>
      </w:r>
      <w:r w:rsidR="00E6455D">
        <w:t>The County of Oswego Industrial Deve</w:t>
      </w:r>
      <w:r w:rsidR="003A1306">
        <w:t>lopment Agency has scheduled a public hearing in the village o</w:t>
      </w:r>
      <w:r w:rsidR="00E6455D">
        <w:t xml:space="preserve">ffice </w:t>
      </w:r>
      <w:r w:rsidR="003A1306">
        <w:t xml:space="preserve">on </w:t>
      </w:r>
      <w:r w:rsidR="00E6455D">
        <w:t>December 19</w:t>
      </w:r>
      <w:r w:rsidR="00E6455D">
        <w:rPr>
          <w:vertAlign w:val="superscript"/>
        </w:rPr>
        <w:t>th</w:t>
      </w:r>
      <w:r w:rsidR="009B5807">
        <w:t xml:space="preserve"> at 9:00 AM regarding Bull Rock Solar, LLC.</w:t>
      </w:r>
      <w:r w:rsidR="002325A3">
        <w:t xml:space="preserve">  Due to miscommunication the library’s board of trustees will remain at 5 members.  Paula Moyer will be taking the seat vacated by Ashley Haskins when her term of office expires on December 31, 2019.  Therefore the new seat must be abolished.  </w:t>
      </w:r>
      <w:r w:rsidR="009B5807">
        <w:t xml:space="preserve">  </w:t>
      </w:r>
    </w:p>
    <w:p w:rsidR="00186663" w:rsidRDefault="00186663" w:rsidP="009B5807">
      <w:pPr>
        <w:tabs>
          <w:tab w:val="left" w:pos="2682"/>
        </w:tabs>
        <w:rPr>
          <w:b/>
        </w:rPr>
      </w:pPr>
    </w:p>
    <w:p w:rsidR="009B5807" w:rsidRDefault="009B5807" w:rsidP="009B5807">
      <w:pPr>
        <w:tabs>
          <w:tab w:val="left" w:pos="2682"/>
        </w:tabs>
        <w:rPr>
          <w:b/>
        </w:rPr>
      </w:pPr>
      <w:r>
        <w:rPr>
          <w:b/>
        </w:rPr>
        <w:t>RESOLUTION 116-19</w:t>
      </w:r>
      <w:r>
        <w:rPr>
          <w:b/>
        </w:rPr>
        <w:tab/>
      </w:r>
    </w:p>
    <w:p w:rsidR="009B5807" w:rsidRDefault="009B5807" w:rsidP="009B5807">
      <w:r>
        <w:t>On motion by Ruth E. Scheppard, seconded by Nola J. Gove, the following resolution was</w:t>
      </w:r>
    </w:p>
    <w:p w:rsidR="009B5807" w:rsidRDefault="009B5807" w:rsidP="009B5807">
      <w:r w:rsidRPr="00BA77BC">
        <w:rPr>
          <w:b/>
        </w:rPr>
        <w:t>ADOPTED</w:t>
      </w:r>
      <w:r>
        <w:t xml:space="preserve"> - </w:t>
      </w:r>
      <w:r>
        <w:tab/>
        <w:t>5 Ayes</w:t>
      </w:r>
      <w:r>
        <w:tab/>
      </w:r>
      <w:r>
        <w:tab/>
        <w:t>Scheppard, Gove, Ridgeway, Wood, Warner</w:t>
      </w:r>
      <w:r>
        <w:tab/>
      </w:r>
    </w:p>
    <w:p w:rsidR="009B5807" w:rsidRDefault="009B5807" w:rsidP="009B5807">
      <w:pPr>
        <w:tabs>
          <w:tab w:val="left" w:pos="720"/>
          <w:tab w:val="left" w:pos="1440"/>
          <w:tab w:val="left" w:pos="2160"/>
          <w:tab w:val="left" w:pos="6908"/>
        </w:tabs>
      </w:pPr>
      <w:r>
        <w:tab/>
      </w:r>
      <w:r>
        <w:tab/>
        <w:t>0 No</w:t>
      </w:r>
      <w:r>
        <w:tab/>
      </w:r>
      <w:r>
        <w:tab/>
      </w:r>
    </w:p>
    <w:p w:rsidR="002325A3" w:rsidRDefault="009B5807" w:rsidP="002325A3">
      <w:pPr>
        <w:pStyle w:val="NoSpacing"/>
      </w:pPr>
      <w:r>
        <w:rPr>
          <w:b/>
        </w:rPr>
        <w:t xml:space="preserve">Resolved </w:t>
      </w:r>
      <w:r>
        <w:t>that the Town Board of the Town of Sandy Creek</w:t>
      </w:r>
      <w:r w:rsidR="002325A3">
        <w:t xml:space="preserve"> abolishes the new seat created on the board </w:t>
      </w:r>
      <w:r w:rsidR="002325A3" w:rsidRPr="00D82184">
        <w:t>of the Annie Porter Ainsworth Memorial Library</w:t>
      </w:r>
      <w:r w:rsidR="002325A3">
        <w:t xml:space="preserve"> on October 9, 2019 with a term expiring on December 31, 2023.  </w:t>
      </w:r>
    </w:p>
    <w:p w:rsidR="00B23D66" w:rsidRDefault="00B23D66" w:rsidP="00D00602">
      <w:pPr>
        <w:pStyle w:val="NoSpacing"/>
      </w:pPr>
    </w:p>
    <w:p w:rsidR="00005973" w:rsidRDefault="00D03A5F" w:rsidP="00186663">
      <w:pPr>
        <w:tabs>
          <w:tab w:val="left" w:pos="2682"/>
        </w:tabs>
      </w:pPr>
      <w:r w:rsidRPr="007D7B0E">
        <w:rPr>
          <w:u w:val="single"/>
        </w:rPr>
        <w:t>Engineers</w:t>
      </w:r>
      <w:r>
        <w:t xml:space="preserve"> – </w:t>
      </w:r>
      <w:r w:rsidR="00681FC8">
        <w:t>Ant</w:t>
      </w:r>
      <w:r w:rsidR="003A1306">
        <w:t>h</w:t>
      </w:r>
      <w:r w:rsidR="00681FC8">
        <w:t xml:space="preserve">ony Young and </w:t>
      </w:r>
      <w:r w:rsidR="006A024D">
        <w:t>Jacqueline Novak</w:t>
      </w:r>
      <w:r w:rsidR="00681FC8">
        <w:t xml:space="preserve"> of</w:t>
      </w:r>
      <w:r>
        <w:t xml:space="preserve"> Barton &amp; Loguidice w</w:t>
      </w:r>
      <w:r w:rsidR="003446B8">
        <w:t>ere</w:t>
      </w:r>
      <w:r>
        <w:t xml:space="preserve"> present to update the Town Board on current projects.</w:t>
      </w:r>
      <w:r w:rsidR="00EF6600">
        <w:t xml:space="preserve"> </w:t>
      </w:r>
      <w:r w:rsidR="00FD776C">
        <w:t xml:space="preserve">Mr. Young </w:t>
      </w:r>
      <w:r w:rsidR="00307040">
        <w:t xml:space="preserve">reported that </w:t>
      </w:r>
      <w:r w:rsidR="00186663">
        <w:t xml:space="preserve">the </w:t>
      </w:r>
      <w:r w:rsidR="00BE4B31" w:rsidRPr="00BE4B31">
        <w:t xml:space="preserve">new Sanitary Sewer District Engineering Study </w:t>
      </w:r>
      <w:r w:rsidR="00186663">
        <w:t xml:space="preserve">Project scored well at 86 and qualified for hardship funding at 0% interest.  The REDI grant paperwork has been submitted and a budget needs to be developed.  There is a three year deadline to spend the money.  The DEC is in favor of a sewer project, but has yet to make a decision on Water Service Area #3.  We are also waiting </w:t>
      </w:r>
      <w:r w:rsidR="003A1306">
        <w:t>for the D</w:t>
      </w:r>
      <w:r w:rsidR="00186663">
        <w:t>epartment of Health and Rural Development to submit comments on the contract documents for the water project.  After they are received and we are ready to go to bid, we will consider giving the DEC a deadline for their response.</w:t>
      </w:r>
      <w:r w:rsidR="00005973">
        <w:t xml:space="preserve"> An addendum to the May 2017</w:t>
      </w:r>
      <w:r w:rsidR="003A1306">
        <w:t xml:space="preserve"> </w:t>
      </w:r>
      <w:r w:rsidR="00005973">
        <w:t>Map, Plan and Report has been issued to increase the maximum amount to be expended for Water Service Area #3.</w:t>
      </w:r>
    </w:p>
    <w:p w:rsidR="008450EF" w:rsidRDefault="008450EF" w:rsidP="008450EF">
      <w:pPr>
        <w:tabs>
          <w:tab w:val="left" w:pos="2682"/>
        </w:tabs>
        <w:rPr>
          <w:b/>
        </w:rPr>
      </w:pPr>
    </w:p>
    <w:p w:rsidR="008450EF" w:rsidRDefault="008450EF" w:rsidP="008450EF">
      <w:pPr>
        <w:tabs>
          <w:tab w:val="left" w:pos="2682"/>
        </w:tabs>
        <w:rPr>
          <w:b/>
        </w:rPr>
      </w:pPr>
      <w:r>
        <w:rPr>
          <w:b/>
        </w:rPr>
        <w:t>RESOLUTION 117-19</w:t>
      </w:r>
      <w:r>
        <w:rPr>
          <w:b/>
        </w:rPr>
        <w:tab/>
      </w:r>
    </w:p>
    <w:p w:rsidR="0047197B" w:rsidRPr="003C4E1D" w:rsidRDefault="0047197B" w:rsidP="0047197B">
      <w:pPr>
        <w:jc w:val="both"/>
        <w:rPr>
          <w:kern w:val="28"/>
          <w:u w:val="single"/>
        </w:rPr>
      </w:pPr>
      <w:r w:rsidRPr="008450EF">
        <w:rPr>
          <w:b/>
          <w:kern w:val="28"/>
        </w:rPr>
        <w:t>On motion</w:t>
      </w:r>
      <w:r w:rsidRPr="003C4E1D">
        <w:rPr>
          <w:kern w:val="28"/>
        </w:rPr>
        <w:t xml:space="preserve"> made by </w:t>
      </w:r>
      <w:r w:rsidR="008450EF">
        <w:rPr>
          <w:kern w:val="28"/>
        </w:rPr>
        <w:t>Ruth E. Scheppard, a</w:t>
      </w:r>
      <w:r w:rsidRPr="003C4E1D">
        <w:rPr>
          <w:kern w:val="28"/>
        </w:rPr>
        <w:t xml:space="preserve">nd seconded by </w:t>
      </w:r>
      <w:r w:rsidR="008450EF">
        <w:rPr>
          <w:kern w:val="28"/>
        </w:rPr>
        <w:t xml:space="preserve">Nola J. Gove, </w:t>
      </w:r>
      <w:r w:rsidRPr="008450EF">
        <w:rPr>
          <w:b/>
          <w:kern w:val="28"/>
        </w:rPr>
        <w:t>BE IT RESOLVED</w:t>
      </w:r>
      <w:r w:rsidRPr="003C4E1D">
        <w:rPr>
          <w:kern w:val="28"/>
        </w:rPr>
        <w:t xml:space="preserve"> as follows:</w:t>
      </w:r>
    </w:p>
    <w:p w:rsidR="0047197B" w:rsidRPr="00630BB4" w:rsidRDefault="0047197B" w:rsidP="0047197B">
      <w:pPr>
        <w:ind w:firstLine="720"/>
        <w:rPr>
          <w:kern w:val="28"/>
        </w:rPr>
      </w:pPr>
      <w:r>
        <w:rPr>
          <w:kern w:val="28"/>
        </w:rPr>
        <w:t>Nancy Ridgeway</w:t>
      </w:r>
      <w:r w:rsidRPr="00630BB4">
        <w:rPr>
          <w:kern w:val="28"/>
        </w:rPr>
        <w:t>, Supervisor</w:t>
      </w:r>
      <w:r w:rsidRPr="00630BB4">
        <w:rPr>
          <w:kern w:val="28"/>
        </w:rPr>
        <w:tab/>
      </w:r>
      <w:r w:rsidRPr="00630BB4">
        <w:rPr>
          <w:kern w:val="28"/>
        </w:rPr>
        <w:tab/>
        <w:t>AYE</w:t>
      </w:r>
      <w:r w:rsidRPr="00630BB4">
        <w:rPr>
          <w:kern w:val="28"/>
        </w:rPr>
        <w:tab/>
      </w:r>
    </w:p>
    <w:p w:rsidR="0047197B" w:rsidRPr="00630BB4" w:rsidRDefault="0047197B" w:rsidP="0047197B">
      <w:pPr>
        <w:rPr>
          <w:kern w:val="28"/>
        </w:rPr>
      </w:pPr>
      <w:r w:rsidRPr="00630BB4">
        <w:rPr>
          <w:kern w:val="28"/>
        </w:rPr>
        <w:tab/>
      </w:r>
      <w:r>
        <w:rPr>
          <w:kern w:val="28"/>
        </w:rPr>
        <w:t>Ruth E. Scheppard</w:t>
      </w:r>
      <w:r w:rsidRPr="00630BB4">
        <w:rPr>
          <w:kern w:val="28"/>
        </w:rPr>
        <w:t>, Councilman</w:t>
      </w:r>
      <w:r w:rsidRPr="00630BB4">
        <w:rPr>
          <w:kern w:val="28"/>
        </w:rPr>
        <w:tab/>
        <w:t>AYE</w:t>
      </w:r>
      <w:r w:rsidRPr="00630BB4">
        <w:rPr>
          <w:kern w:val="28"/>
        </w:rPr>
        <w:tab/>
      </w:r>
    </w:p>
    <w:p w:rsidR="0047197B" w:rsidRPr="00630BB4" w:rsidRDefault="0047197B" w:rsidP="0047197B">
      <w:pPr>
        <w:rPr>
          <w:kern w:val="28"/>
        </w:rPr>
      </w:pPr>
      <w:r w:rsidRPr="00630BB4">
        <w:rPr>
          <w:kern w:val="28"/>
        </w:rPr>
        <w:tab/>
      </w:r>
      <w:r>
        <w:rPr>
          <w:kern w:val="28"/>
        </w:rPr>
        <w:t>Nola J. Gove</w:t>
      </w:r>
      <w:r w:rsidRPr="00630BB4">
        <w:rPr>
          <w:kern w:val="28"/>
        </w:rPr>
        <w:t>, Councilman</w:t>
      </w:r>
      <w:r w:rsidRPr="00630BB4">
        <w:rPr>
          <w:kern w:val="28"/>
        </w:rPr>
        <w:tab/>
      </w:r>
      <w:r>
        <w:rPr>
          <w:kern w:val="28"/>
        </w:rPr>
        <w:tab/>
      </w:r>
      <w:r w:rsidRPr="00630BB4">
        <w:rPr>
          <w:kern w:val="28"/>
        </w:rPr>
        <w:t>AYE</w:t>
      </w:r>
      <w:r w:rsidRPr="00630BB4">
        <w:rPr>
          <w:kern w:val="28"/>
        </w:rPr>
        <w:tab/>
      </w:r>
    </w:p>
    <w:p w:rsidR="0047197B" w:rsidRPr="00630BB4" w:rsidRDefault="0047197B" w:rsidP="0047197B">
      <w:pPr>
        <w:rPr>
          <w:kern w:val="28"/>
        </w:rPr>
      </w:pPr>
      <w:r w:rsidRPr="00630BB4">
        <w:rPr>
          <w:kern w:val="28"/>
        </w:rPr>
        <w:tab/>
        <w:t>Da</w:t>
      </w:r>
      <w:r>
        <w:rPr>
          <w:kern w:val="28"/>
        </w:rPr>
        <w:t>ve</w:t>
      </w:r>
      <w:r w:rsidRPr="00630BB4">
        <w:rPr>
          <w:kern w:val="28"/>
        </w:rPr>
        <w:t xml:space="preserve"> </w:t>
      </w:r>
      <w:r>
        <w:rPr>
          <w:kern w:val="28"/>
        </w:rPr>
        <w:t>Warner</w:t>
      </w:r>
      <w:r w:rsidRPr="00630BB4">
        <w:rPr>
          <w:kern w:val="28"/>
        </w:rPr>
        <w:t>, Councilman</w:t>
      </w:r>
      <w:r>
        <w:rPr>
          <w:kern w:val="28"/>
        </w:rPr>
        <w:tab/>
      </w:r>
      <w:r w:rsidRPr="00630BB4">
        <w:rPr>
          <w:kern w:val="28"/>
        </w:rPr>
        <w:tab/>
        <w:t>AYE</w:t>
      </w:r>
      <w:r w:rsidRPr="00630BB4">
        <w:rPr>
          <w:kern w:val="28"/>
        </w:rPr>
        <w:tab/>
      </w:r>
    </w:p>
    <w:p w:rsidR="0047197B" w:rsidRPr="00630BB4" w:rsidRDefault="0047197B" w:rsidP="0047197B">
      <w:pPr>
        <w:rPr>
          <w:kern w:val="28"/>
        </w:rPr>
      </w:pPr>
      <w:r w:rsidRPr="00630BB4">
        <w:rPr>
          <w:kern w:val="28"/>
        </w:rPr>
        <w:lastRenderedPageBreak/>
        <w:tab/>
      </w:r>
      <w:r>
        <w:rPr>
          <w:kern w:val="28"/>
        </w:rPr>
        <w:t>John W. Wood, Jr.</w:t>
      </w:r>
      <w:r w:rsidRPr="00630BB4">
        <w:rPr>
          <w:kern w:val="28"/>
        </w:rPr>
        <w:t>, Councilman</w:t>
      </w:r>
      <w:r w:rsidRPr="00630BB4">
        <w:rPr>
          <w:kern w:val="28"/>
        </w:rPr>
        <w:tab/>
        <w:t>AYE</w:t>
      </w:r>
      <w:r w:rsidRPr="00630BB4">
        <w:rPr>
          <w:kern w:val="28"/>
        </w:rPr>
        <w:tab/>
      </w:r>
    </w:p>
    <w:p w:rsidR="0047197B" w:rsidRPr="003C4E1D" w:rsidRDefault="0047197B" w:rsidP="0047197B">
      <w:pPr>
        <w:rPr>
          <w:kern w:val="28"/>
        </w:rPr>
      </w:pPr>
      <w:r w:rsidRPr="003C4E1D">
        <w:rPr>
          <w:kern w:val="28"/>
        </w:rPr>
        <w:tab/>
      </w:r>
    </w:p>
    <w:p w:rsidR="0047197B" w:rsidRPr="003C4E1D" w:rsidRDefault="0047197B" w:rsidP="0047197B">
      <w:pPr>
        <w:jc w:val="center"/>
        <w:rPr>
          <w:b/>
          <w:kern w:val="28"/>
        </w:rPr>
      </w:pPr>
      <w:r w:rsidRPr="003C4E1D">
        <w:rPr>
          <w:b/>
          <w:kern w:val="28"/>
        </w:rPr>
        <w:t>RESOLUTION/ORDER FOR PUBLIC HEARING</w:t>
      </w:r>
    </w:p>
    <w:p w:rsidR="0047197B" w:rsidRPr="003C4E1D" w:rsidRDefault="0047197B" w:rsidP="0047197B">
      <w:pPr>
        <w:jc w:val="center"/>
        <w:rPr>
          <w:b/>
          <w:kern w:val="28"/>
        </w:rPr>
      </w:pPr>
      <w:r w:rsidRPr="003C4E1D">
        <w:rPr>
          <w:b/>
          <w:kern w:val="28"/>
        </w:rPr>
        <w:t xml:space="preserve">ON INCREASE IN THE MAXIMUM AMOUNT TO BE EXPENDED FOR THE TOWN OF </w:t>
      </w:r>
      <w:r>
        <w:rPr>
          <w:b/>
          <w:kern w:val="28"/>
        </w:rPr>
        <w:t>SANDY CREEK</w:t>
      </w:r>
      <w:r w:rsidRPr="003C4E1D">
        <w:rPr>
          <w:b/>
          <w:kern w:val="28"/>
        </w:rPr>
        <w:t xml:space="preserve"> </w:t>
      </w:r>
      <w:r>
        <w:rPr>
          <w:b/>
          <w:kern w:val="28"/>
        </w:rPr>
        <w:t>WATER SERVICE AREA</w:t>
      </w:r>
      <w:r w:rsidRPr="003C4E1D">
        <w:rPr>
          <w:b/>
          <w:kern w:val="28"/>
        </w:rPr>
        <w:t xml:space="preserve"> </w:t>
      </w:r>
      <w:r>
        <w:rPr>
          <w:b/>
          <w:kern w:val="28"/>
        </w:rPr>
        <w:t>NO. 3</w:t>
      </w:r>
      <w:r w:rsidRPr="003C4E1D">
        <w:rPr>
          <w:b/>
          <w:kern w:val="28"/>
        </w:rPr>
        <w:t xml:space="preserve"> PURSUANT ARTICLE 12-</w:t>
      </w:r>
      <w:r>
        <w:rPr>
          <w:b/>
          <w:kern w:val="28"/>
        </w:rPr>
        <w:t xml:space="preserve">C </w:t>
      </w:r>
      <w:r w:rsidRPr="003C4E1D">
        <w:rPr>
          <w:b/>
          <w:kern w:val="28"/>
        </w:rPr>
        <w:t>OF THE TOWN LAW OF THE STATE OF NEW YORK</w:t>
      </w:r>
    </w:p>
    <w:p w:rsidR="0047197B" w:rsidRDefault="0047197B" w:rsidP="0047197B">
      <w:pPr>
        <w:pStyle w:val="NoSpacing"/>
        <w:jc w:val="both"/>
        <w:rPr>
          <w:b/>
        </w:rPr>
      </w:pPr>
      <w:r>
        <w:rPr>
          <w:b/>
        </w:rPr>
        <w:tab/>
      </w:r>
    </w:p>
    <w:p w:rsidR="0047197B" w:rsidRPr="00892CB8" w:rsidRDefault="0047197B" w:rsidP="0047197B">
      <w:pPr>
        <w:pStyle w:val="NoSpacing"/>
        <w:jc w:val="both"/>
      </w:pPr>
      <w:r>
        <w:rPr>
          <w:b/>
        </w:rPr>
        <w:tab/>
      </w:r>
      <w:r w:rsidRPr="00892CB8">
        <w:rPr>
          <w:b/>
        </w:rPr>
        <w:t xml:space="preserve">WHEREAS, </w:t>
      </w:r>
      <w:r w:rsidRPr="00892CB8">
        <w:t xml:space="preserve">the Town of </w:t>
      </w:r>
      <w:r>
        <w:t>Sandy Creek</w:t>
      </w:r>
      <w:r w:rsidRPr="00892CB8">
        <w:t xml:space="preserve"> established Town of </w:t>
      </w:r>
      <w:r>
        <w:t>Sandy Creek</w:t>
      </w:r>
      <w:r w:rsidRPr="00892CB8">
        <w:t xml:space="preserve"> </w:t>
      </w:r>
      <w:r>
        <w:t>Water Service Area</w:t>
      </w:r>
      <w:r w:rsidRPr="00892CB8">
        <w:t xml:space="preserve"> </w:t>
      </w:r>
      <w:r>
        <w:t>No. 3</w:t>
      </w:r>
      <w:r w:rsidRPr="00892CB8">
        <w:t xml:space="preserve"> at a maximum project cost of </w:t>
      </w:r>
      <w:r>
        <w:t>TEN</w:t>
      </w:r>
      <w:r w:rsidRPr="00892CB8">
        <w:t xml:space="preserve"> MILLION DOLLARS ($</w:t>
      </w:r>
      <w:r>
        <w:t>10</w:t>
      </w:r>
      <w:r w:rsidRPr="00892CB8">
        <w:t>,</w:t>
      </w:r>
      <w:r>
        <w:t>00</w:t>
      </w:r>
      <w:r w:rsidRPr="00892CB8">
        <w:t>0,000.00); and</w:t>
      </w:r>
    </w:p>
    <w:p w:rsidR="0047197B" w:rsidRDefault="0047197B" w:rsidP="0047197B">
      <w:pPr>
        <w:pStyle w:val="NoSpacing"/>
        <w:jc w:val="both"/>
      </w:pPr>
    </w:p>
    <w:p w:rsidR="0047197B" w:rsidRDefault="0047197B" w:rsidP="0047197B">
      <w:pPr>
        <w:ind w:firstLine="720"/>
        <w:jc w:val="both"/>
      </w:pPr>
      <w:r>
        <w:rPr>
          <w:b/>
        </w:rPr>
        <w:t xml:space="preserve">WHEREAS, </w:t>
      </w:r>
      <w:r w:rsidRPr="00892FD9">
        <w:rPr>
          <w:bCs/>
        </w:rPr>
        <w:t>it is anticipated that</w:t>
      </w:r>
      <w:r>
        <w:rPr>
          <w:b/>
        </w:rPr>
        <w:t xml:space="preserve"> </w:t>
      </w:r>
      <w:r>
        <w:t>the</w:t>
      </w:r>
      <w:r>
        <w:rPr>
          <w:b/>
        </w:rPr>
        <w:t xml:space="preserve"> </w:t>
      </w:r>
      <w:r>
        <w:t>construction costs of the proposed water service area will exceed the original cost estimates for the project, resulting in an increase in the maximum amount to be expended for the project. Based upon the increase in the construction associated administrative costs, the maximum amount proposed to be expended for the formation of the water service area is</w:t>
      </w:r>
      <w:r>
        <w:rPr>
          <w:b/>
        </w:rPr>
        <w:t xml:space="preserve"> ELEVEN MILLION EIGHT HUNDRED NINETY-THREE </w:t>
      </w:r>
      <w:r w:rsidRPr="00AC12B1">
        <w:rPr>
          <w:b/>
        </w:rPr>
        <w:t>THOUSAND ($</w:t>
      </w:r>
      <w:r>
        <w:rPr>
          <w:b/>
        </w:rPr>
        <w:t>11,893</w:t>
      </w:r>
      <w:r w:rsidRPr="00AC12B1">
        <w:rPr>
          <w:b/>
        </w:rPr>
        <w:t>,000.00) DOLLAR</w:t>
      </w:r>
      <w:r>
        <w:rPr>
          <w:b/>
        </w:rPr>
        <w:t>S</w:t>
      </w:r>
      <w:r>
        <w:t>; and</w:t>
      </w:r>
    </w:p>
    <w:p w:rsidR="0047197B" w:rsidRPr="00DD40A6" w:rsidRDefault="0047197B" w:rsidP="0047197B">
      <w:pPr>
        <w:pStyle w:val="NoSpacing"/>
        <w:jc w:val="both"/>
      </w:pPr>
    </w:p>
    <w:p w:rsidR="0047197B" w:rsidRPr="00DD40A6" w:rsidRDefault="0047197B" w:rsidP="0047197B">
      <w:pPr>
        <w:pStyle w:val="NoSpacing"/>
        <w:ind w:firstLine="720"/>
        <w:jc w:val="both"/>
      </w:pPr>
      <w:r w:rsidRPr="00DD40A6">
        <w:rPr>
          <w:b/>
        </w:rPr>
        <w:t>WHEREAS,</w:t>
      </w:r>
      <w:r w:rsidRPr="00DD40A6">
        <w:t xml:space="preserve"> the boundaries </w:t>
      </w:r>
      <w:r w:rsidRPr="00630BB4">
        <w:t xml:space="preserve">of the Town of </w:t>
      </w:r>
      <w:r>
        <w:t>Sandy Creek</w:t>
      </w:r>
      <w:r w:rsidRPr="00630BB4">
        <w:t xml:space="preserve"> Water Service Area </w:t>
      </w:r>
      <w:r>
        <w:t>No. 3</w:t>
      </w:r>
      <w:r w:rsidRPr="00630BB4">
        <w:t xml:space="preserve"> are unchanged and will contain</w:t>
      </w:r>
      <w:r w:rsidRPr="00630BB4">
        <w:rPr>
          <w:color w:val="FF0000"/>
        </w:rPr>
        <w:t xml:space="preserve"> </w:t>
      </w:r>
      <w:r w:rsidRPr="00630BB4">
        <w:t xml:space="preserve">an area located along parts of </w:t>
      </w:r>
      <w:r w:rsidRPr="001451B0">
        <w:t xml:space="preserve">Autumn Drive, Balcom Drive, Beaver Lane, Chipman Lane, County Route 15, County Route 62, Country Club Lane, Deer Run, Elms Road, Greene Point Road, Henderson Road, Hilton Road, Irma’s Way, Laura Drive, Lindsey Drive, Marina Road, Marsha Drive, Miller Road, Mona Lane, N. Rainbow Shores Road, Orton Road, Park 3 Drive, Punkin Hook Drive, Rainbow Shores Road, Ross Park Drive, S Sandy Pond Inlet, Sawmill Road, NYS Route 3, Stanley Drive, Tryon Road, Upton Road, US Route 11, W. Shore Drive, Waful Shores, Weaver Road, Whitney Lane and Wilder Drive </w:t>
      </w:r>
      <w:r w:rsidRPr="00BE5E6A">
        <w:t xml:space="preserve">in the Town of </w:t>
      </w:r>
      <w:r>
        <w:t>Sandy Creek</w:t>
      </w:r>
      <w:r w:rsidRPr="00DD40A6">
        <w:t>; and</w:t>
      </w:r>
    </w:p>
    <w:p w:rsidR="0047197B" w:rsidRPr="00DD40A6" w:rsidRDefault="0047197B" w:rsidP="0047197B">
      <w:pPr>
        <w:jc w:val="both"/>
      </w:pPr>
    </w:p>
    <w:p w:rsidR="0047197B" w:rsidRPr="00166AB2" w:rsidRDefault="0047197B" w:rsidP="0047197B">
      <w:pPr>
        <w:pStyle w:val="NoSpacing"/>
        <w:jc w:val="both"/>
      </w:pPr>
      <w:r>
        <w:tab/>
      </w:r>
      <w:r w:rsidRPr="00166AB2">
        <w:rPr>
          <w:b/>
        </w:rPr>
        <w:t>WHEREAS,</w:t>
      </w:r>
      <w:r w:rsidRPr="00166AB2">
        <w:t xml:space="preserve"> this Board has reviewed the </w:t>
      </w:r>
      <w:r>
        <w:t xml:space="preserve">addendum to the </w:t>
      </w:r>
      <w:r w:rsidRPr="00166AB2">
        <w:t xml:space="preserve">Map, Plan and Report, and wishes to schedule a public hearing </w:t>
      </w:r>
      <w:r>
        <w:t xml:space="preserve">regarding the possible increase in the maximum amount to be expended for the construction of </w:t>
      </w:r>
      <w:r w:rsidRPr="003C4E1D">
        <w:t xml:space="preserve">Town of </w:t>
      </w:r>
      <w:r>
        <w:t>Sandy Creek</w:t>
      </w:r>
      <w:r w:rsidRPr="003C4E1D">
        <w:t xml:space="preserve"> </w:t>
      </w:r>
      <w:r>
        <w:t>Water Service Area</w:t>
      </w:r>
      <w:r w:rsidRPr="003C4E1D">
        <w:t xml:space="preserve"> </w:t>
      </w:r>
      <w:r>
        <w:t xml:space="preserve">No. 3 pursuant to </w:t>
      </w:r>
      <w:r w:rsidRPr="00EC52BA">
        <w:t>Article 12-</w:t>
      </w:r>
      <w:r>
        <w:t>C</w:t>
      </w:r>
      <w:r w:rsidRPr="00EC52BA">
        <w:t xml:space="preserve"> of the Town Law of the State of New York; and</w:t>
      </w:r>
    </w:p>
    <w:p w:rsidR="0047197B" w:rsidRPr="00166AB2" w:rsidRDefault="0047197B" w:rsidP="0047197B">
      <w:pPr>
        <w:jc w:val="both"/>
      </w:pPr>
    </w:p>
    <w:p w:rsidR="0047197B" w:rsidRDefault="0047197B" w:rsidP="0047197B">
      <w:pPr>
        <w:ind w:firstLine="720"/>
        <w:jc w:val="both"/>
      </w:pPr>
      <w:r w:rsidRPr="00630BB4">
        <w:rPr>
          <w:b/>
        </w:rPr>
        <w:t>WHEREAS,</w:t>
      </w:r>
      <w:r w:rsidRPr="00630BB4">
        <w:t xml:space="preserve"> the improvements proposed, are unchanged and will be a new water distribution system to include meter pits, remote read meters and service lines to the curb box.  Fire hydrants will also be installed as part of the project. All property owners who connect to the water main will be required to disconnect their private supply; and</w:t>
      </w:r>
      <w:r w:rsidRPr="00BC04E1">
        <w:t xml:space="preserve"> </w:t>
      </w:r>
    </w:p>
    <w:p w:rsidR="0047197B" w:rsidRDefault="0047197B" w:rsidP="0047197B">
      <w:pPr>
        <w:jc w:val="both"/>
      </w:pPr>
    </w:p>
    <w:p w:rsidR="0047197B" w:rsidRDefault="0047197B" w:rsidP="0047197B">
      <w:pPr>
        <w:ind w:firstLine="720"/>
        <w:jc w:val="both"/>
      </w:pPr>
      <w:r>
        <w:rPr>
          <w:b/>
        </w:rPr>
        <w:t>WHEREAS,</w:t>
      </w:r>
      <w:r w:rsidRPr="00803B99">
        <w:t xml:space="preserve"> this Board received awards of grant funds in excess of the originally anticipated amounts, as contained in the Letter of Conditions issued by USDA Rural Development dated September 26, 2018, wherein Rural Development has agreed to provide a grant to the water service area in the amount of </w:t>
      </w:r>
      <w:r w:rsidRPr="002C1B70">
        <w:rPr>
          <w:b/>
          <w:bCs/>
        </w:rPr>
        <w:t xml:space="preserve">ONE MILLION SEVEN HUNDRED FIFTY-TWO THOUSAND TWO HUNDRED SEVEN HUNDRED TEN DOLLARS ($1,752,710.00) </w:t>
      </w:r>
      <w:r w:rsidRPr="00803B99">
        <w:t xml:space="preserve">and the WIIA award letter to provide a grant to the water service area in the amount of </w:t>
      </w:r>
      <w:r w:rsidRPr="002C1B70">
        <w:rPr>
          <w:b/>
          <w:bCs/>
        </w:rPr>
        <w:t>TWO MILLION ONE HUNDRED THREE THOUSAND TWO HUNDRED SIXTY-ONE DOLLARS ($2,103,261.00</w:t>
      </w:r>
      <w:r w:rsidRPr="00803B99">
        <w:t>) which will cover the increase in the maximum amount to be expended; and</w:t>
      </w:r>
      <w:r>
        <w:t xml:space="preserve"> and </w:t>
      </w:r>
    </w:p>
    <w:p w:rsidR="0047197B" w:rsidRPr="00BC04E1" w:rsidRDefault="0047197B" w:rsidP="0047197B">
      <w:pPr>
        <w:jc w:val="both"/>
      </w:pPr>
    </w:p>
    <w:p w:rsidR="0047197B" w:rsidRDefault="0047197B" w:rsidP="0047197B">
      <w:pPr>
        <w:ind w:firstLine="720"/>
        <w:jc w:val="both"/>
      </w:pPr>
      <w:r w:rsidRPr="00BC04E1">
        <w:rPr>
          <w:b/>
        </w:rPr>
        <w:t>WHEREAS,</w:t>
      </w:r>
      <w:r w:rsidRPr="00BC04E1">
        <w:t xml:space="preserve"> the proposed method to be employed for financing such system is</w:t>
      </w:r>
      <w:r>
        <w:rPr>
          <w:color w:val="FF0000"/>
        </w:rPr>
        <w:t xml:space="preserve"> </w:t>
      </w:r>
      <w:r w:rsidRPr="0000137C">
        <w:t xml:space="preserve">Town of Sandy Creek has applied for and received the following </w:t>
      </w:r>
      <w:r w:rsidRPr="00BC04E1">
        <w:rPr>
          <w:b/>
        </w:rPr>
        <w:t xml:space="preserve">Federal funding options:  </w:t>
      </w:r>
      <w:r w:rsidRPr="00345A3E">
        <w:rPr>
          <w:b/>
        </w:rPr>
        <w:t xml:space="preserve">A grant of </w:t>
      </w:r>
      <w:r w:rsidRPr="00730EBF">
        <w:t xml:space="preserve"> </w:t>
      </w:r>
      <w:r w:rsidRPr="00F700BA">
        <w:rPr>
          <w:b/>
          <w:bCs/>
        </w:rPr>
        <w:t xml:space="preserve">ONE MILLION SEVEN HUNDRED FIFTY-TWO THOUSAND TWO HUNDRED SEVEN HUNDRED TEN DOLLARS ($1,752,710.00) from USDA Rural Development, a loan of EIGHT MILLION THIRTY-SEVEN </w:t>
      </w:r>
      <w:r>
        <w:rPr>
          <w:b/>
        </w:rPr>
        <w:t xml:space="preserve">THOUSAND TWENTY-NINE </w:t>
      </w:r>
      <w:r w:rsidRPr="00B73817">
        <w:rPr>
          <w:b/>
        </w:rPr>
        <w:t>DOLLARS ($</w:t>
      </w:r>
      <w:r>
        <w:rPr>
          <w:b/>
        </w:rPr>
        <w:t>8,037,029</w:t>
      </w:r>
      <w:r w:rsidRPr="00B73817">
        <w:rPr>
          <w:b/>
        </w:rPr>
        <w:t>.00) at 0 percent interest for thirty (30) years from New York State</w:t>
      </w:r>
      <w:r>
        <w:rPr>
          <w:b/>
        </w:rPr>
        <w:t xml:space="preserve"> Environmental Facilities Corporation (EFC), and a </w:t>
      </w:r>
      <w:r w:rsidRPr="00B73817">
        <w:rPr>
          <w:b/>
        </w:rPr>
        <w:t xml:space="preserve">grant of </w:t>
      </w:r>
      <w:r w:rsidRPr="002C1B70">
        <w:rPr>
          <w:b/>
          <w:bCs/>
        </w:rPr>
        <w:t>TWO MILLION ONE HUNDRED THREE THOUSAND TWO HUNDRED SIXTY-ONE DOLLARS ($2,103,261.00</w:t>
      </w:r>
      <w:r>
        <w:t xml:space="preserve">) from  WIIA; and </w:t>
      </w:r>
    </w:p>
    <w:p w:rsidR="0047197B" w:rsidRDefault="0047197B" w:rsidP="0047197B">
      <w:pPr>
        <w:ind w:firstLine="720"/>
        <w:jc w:val="both"/>
      </w:pPr>
    </w:p>
    <w:p w:rsidR="0047197B" w:rsidRDefault="0047197B" w:rsidP="0047197B">
      <w:pPr>
        <w:jc w:val="both"/>
      </w:pPr>
      <w:r w:rsidRPr="00BC04E1">
        <w:lastRenderedPageBreak/>
        <w:tab/>
      </w:r>
      <w:r w:rsidRPr="00BC04E1">
        <w:rPr>
          <w:b/>
        </w:rPr>
        <w:t>WHEREAS,</w:t>
      </w:r>
      <w:r w:rsidRPr="00BC04E1">
        <w:t xml:space="preserve"> the estimated annual cost to the typical property/typical home or equivalent dwelling unit (“EDU”) would </w:t>
      </w:r>
      <w:r w:rsidRPr="003053CE">
        <w:t>be $</w:t>
      </w:r>
      <w:r>
        <w:t>700.00</w:t>
      </w:r>
      <w:r w:rsidRPr="003053CE">
        <w:t xml:space="preserve"> per year, said amount includes the typical annual water use costs estimated at </w:t>
      </w:r>
      <w:r>
        <w:t xml:space="preserve">180 </w:t>
      </w:r>
      <w:r w:rsidRPr="003053CE">
        <w:t>gallons per day</w:t>
      </w:r>
      <w:r>
        <w:t xml:space="preserve">. The EDU charge will be borne by those parcels that benefit from the project which are those parcels located in the water service area; and </w:t>
      </w:r>
    </w:p>
    <w:p w:rsidR="0047197B" w:rsidRDefault="0047197B" w:rsidP="0047197B">
      <w:pPr>
        <w:jc w:val="both"/>
      </w:pPr>
    </w:p>
    <w:p w:rsidR="0047197B" w:rsidRPr="00BC04E1" w:rsidRDefault="0047197B" w:rsidP="0047197B">
      <w:pPr>
        <w:ind w:firstLine="720"/>
        <w:jc w:val="both"/>
      </w:pPr>
      <w:r w:rsidRPr="00892CB8">
        <w:rPr>
          <w:b/>
        </w:rPr>
        <w:t>WHEREAS,</w:t>
      </w:r>
      <w:r>
        <w:t xml:space="preserve"> t</w:t>
      </w:r>
      <w:r w:rsidRPr="00BC04E1">
        <w:t xml:space="preserve">he estimated cost for a property owner to install a service line from the curb box to the user’s residence </w:t>
      </w:r>
      <w:r w:rsidRPr="003053CE">
        <w:t>is $</w:t>
      </w:r>
      <w:r>
        <w:t>8</w:t>
      </w:r>
      <w:r w:rsidRPr="003053CE">
        <w:t>00-$</w:t>
      </w:r>
      <w:r>
        <w:t>1,0</w:t>
      </w:r>
      <w:r w:rsidRPr="003053CE">
        <w:t>00 and</w:t>
      </w:r>
      <w:r w:rsidRPr="00BC04E1">
        <w:t xml:space="preserve"> there is no hookup fee charged by the Town</w:t>
      </w:r>
      <w:r>
        <w:t>; and</w:t>
      </w:r>
    </w:p>
    <w:p w:rsidR="0047197B" w:rsidRPr="00BC04E1" w:rsidRDefault="0047197B" w:rsidP="0047197B">
      <w:pPr>
        <w:jc w:val="both"/>
      </w:pPr>
    </w:p>
    <w:p w:rsidR="0047197B" w:rsidRDefault="0047197B" w:rsidP="0047197B">
      <w:pPr>
        <w:ind w:firstLine="720"/>
        <w:jc w:val="both"/>
      </w:pPr>
      <w:r w:rsidRPr="00BC04E1">
        <w:rPr>
          <w:b/>
        </w:rPr>
        <w:t>WHEREAS,</w:t>
      </w:r>
      <w:r w:rsidRPr="00BC04E1">
        <w:t xml:space="preserve"> </w:t>
      </w:r>
      <w:r>
        <w:t>the addendum to the Map, Plan and Report and the original</w:t>
      </w:r>
      <w:r w:rsidRPr="00BC04E1">
        <w:t xml:space="preserve"> Map, Plan and Report describing such improvements are on file in the Office of the Town Clerk of the Town of </w:t>
      </w:r>
      <w:r>
        <w:t>Sandy Creek for public inspection;</w:t>
      </w:r>
      <w:r w:rsidRPr="00BC04E1">
        <w:t xml:space="preserve"> and it is hereby</w:t>
      </w:r>
      <w:r>
        <w:t xml:space="preserve"> </w:t>
      </w:r>
    </w:p>
    <w:p w:rsidR="0047197B" w:rsidRDefault="0047197B" w:rsidP="0047197B">
      <w:pPr>
        <w:ind w:firstLine="720"/>
        <w:jc w:val="both"/>
      </w:pPr>
    </w:p>
    <w:p w:rsidR="0047197B" w:rsidRPr="001502BB" w:rsidRDefault="0047197B" w:rsidP="0047197B">
      <w:pPr>
        <w:pStyle w:val="NoSpacing"/>
        <w:jc w:val="both"/>
      </w:pPr>
      <w:r>
        <w:rPr>
          <w:b/>
        </w:rPr>
        <w:tab/>
      </w:r>
      <w:r w:rsidRPr="007B170A">
        <w:rPr>
          <w:b/>
        </w:rPr>
        <w:t>ORDERED,</w:t>
      </w:r>
      <w:r w:rsidRPr="007B170A">
        <w:t xml:space="preserve"> that the Town Board of the Town of </w:t>
      </w:r>
      <w:r>
        <w:t>Sandy Creek</w:t>
      </w:r>
      <w:r w:rsidRPr="007B170A">
        <w:t xml:space="preserve"> shall hold a Public </w:t>
      </w:r>
      <w:r>
        <w:t>Hearing</w:t>
      </w:r>
      <w:r w:rsidRPr="007B170A">
        <w:t xml:space="preserve"> pursuant to the Town Law of the State of New York to consider </w:t>
      </w:r>
      <w:r>
        <w:t>an increase in the maximum amount to be expended relative to formation of the water service area to be known as</w:t>
      </w:r>
      <w:r w:rsidRPr="007B170A">
        <w:t xml:space="preserve"> </w:t>
      </w:r>
      <w:r>
        <w:t>Water Service Area No. 3, said hearing to be held</w:t>
      </w:r>
      <w:r w:rsidRPr="001502BB">
        <w:t xml:space="preserve"> </w:t>
      </w:r>
      <w:r w:rsidRPr="00785BCB">
        <w:rPr>
          <w:b/>
        </w:rPr>
        <w:t xml:space="preserve">the </w:t>
      </w:r>
      <w:r>
        <w:rPr>
          <w:b/>
        </w:rPr>
        <w:t>8</w:t>
      </w:r>
      <w:r w:rsidRPr="00160183">
        <w:rPr>
          <w:b/>
          <w:vertAlign w:val="superscript"/>
        </w:rPr>
        <w:t>th</w:t>
      </w:r>
      <w:r>
        <w:rPr>
          <w:b/>
        </w:rPr>
        <w:t xml:space="preserve"> </w:t>
      </w:r>
      <w:r w:rsidRPr="00EB7D64">
        <w:rPr>
          <w:b/>
        </w:rPr>
        <w:t>day of</w:t>
      </w:r>
      <w:r>
        <w:rPr>
          <w:b/>
        </w:rPr>
        <w:t xml:space="preserve"> January</w:t>
      </w:r>
      <w:r w:rsidRPr="00EB7D64">
        <w:rPr>
          <w:b/>
        </w:rPr>
        <w:t>,</w:t>
      </w:r>
      <w:r w:rsidRPr="003D11F4">
        <w:rPr>
          <w:b/>
        </w:rPr>
        <w:t xml:space="preserve"> 20</w:t>
      </w:r>
      <w:r>
        <w:rPr>
          <w:b/>
        </w:rPr>
        <w:t>20</w:t>
      </w:r>
      <w:r w:rsidRPr="003D11F4">
        <w:rPr>
          <w:b/>
        </w:rPr>
        <w:t xml:space="preserve"> at </w:t>
      </w:r>
      <w:r w:rsidR="008450EF">
        <w:rPr>
          <w:b/>
        </w:rPr>
        <w:t>7</w:t>
      </w:r>
      <w:r w:rsidRPr="00462C7A">
        <w:rPr>
          <w:b/>
        </w:rPr>
        <w:t>:</w:t>
      </w:r>
      <w:r w:rsidR="008450EF">
        <w:rPr>
          <w:b/>
        </w:rPr>
        <w:t>15</w:t>
      </w:r>
      <w:r w:rsidRPr="003D11F4">
        <w:rPr>
          <w:b/>
        </w:rPr>
        <w:t xml:space="preserve"> p.m.</w:t>
      </w:r>
      <w:r w:rsidRPr="003D11F4">
        <w:t>,</w:t>
      </w:r>
      <w:r w:rsidRPr="001502BB">
        <w:t xml:space="preserve"> at the </w:t>
      </w:r>
      <w:r>
        <w:t>1992 Harwood Drive,</w:t>
      </w:r>
      <w:r w:rsidRPr="00842980">
        <w:t xml:space="preserve"> </w:t>
      </w:r>
      <w:r>
        <w:t>Sandy Creek</w:t>
      </w:r>
      <w:r w:rsidRPr="001502BB">
        <w:t>, New York, at which time and place all persons interested in the subject thereof may be heard concerning same</w:t>
      </w:r>
      <w:r w:rsidRPr="00785BCB">
        <w:t>; and it is further,</w:t>
      </w:r>
    </w:p>
    <w:p w:rsidR="0047197B" w:rsidRDefault="0047197B" w:rsidP="0047197B">
      <w:pPr>
        <w:jc w:val="both"/>
      </w:pPr>
    </w:p>
    <w:p w:rsidR="0047197B" w:rsidRDefault="0047197B" w:rsidP="0047197B">
      <w:pPr>
        <w:ind w:firstLine="720"/>
        <w:jc w:val="both"/>
      </w:pPr>
      <w:r w:rsidRPr="002C3D3D">
        <w:rPr>
          <w:b/>
        </w:rPr>
        <w:t>ORDERED,</w:t>
      </w:r>
      <w:r>
        <w:t xml:space="preserve"> that the Town Clerk of the Town of Sandy Creek is hereby authorized and directed to publish a copy of this Resolution/Order in the </w:t>
      </w:r>
      <w:r>
        <w:rPr>
          <w:b/>
        </w:rPr>
        <w:t>Watertown Daily Times</w:t>
      </w:r>
      <w:r>
        <w:t>, one of the official newspapers for the Town of Sandy Creek and post a copy of same on the sign board of the Town of Sandy Creek in the time and manner required by law.</w:t>
      </w:r>
    </w:p>
    <w:p w:rsidR="00BE4B31" w:rsidRPr="00BE4B31" w:rsidRDefault="00005973" w:rsidP="00186663">
      <w:pPr>
        <w:tabs>
          <w:tab w:val="left" w:pos="2682"/>
        </w:tabs>
      </w:pPr>
      <w:r>
        <w:t xml:space="preserve">  </w:t>
      </w:r>
      <w:r w:rsidR="00186663">
        <w:t xml:space="preserve"> </w:t>
      </w:r>
    </w:p>
    <w:p w:rsidR="006A024D" w:rsidRDefault="00651F15" w:rsidP="00BA77BC">
      <w:pPr>
        <w:pStyle w:val="NoSpacing"/>
      </w:pPr>
      <w:r>
        <w:t>Matthew C. Fuller, P. E. of Barton and Loguidice was</w:t>
      </w:r>
      <w:r w:rsidR="00A702E7">
        <w:t xml:space="preserve"> present to review his visual building condition assessment report from October 16, 2019 of the Cazenovia Tractor site at 6224 US Rt 11 and of the existing town highway garage.  Superintendent Kastler believes a fair evaluation of both buildings was done.  He likes the suggested multi-year plan of recommended upgrades and replacements at the Cazenovia build</w:t>
      </w:r>
      <w:r w:rsidR="00E75B24">
        <w:t>ing.  He believes the town should</w:t>
      </w:r>
      <w:r w:rsidR="00A702E7">
        <w:t xml:space="preserve"> sell the current highway barn, salt shed, and storage barn on Lake Street if the C</w:t>
      </w:r>
      <w:r w:rsidR="00E75B24">
        <w:t xml:space="preserve">azenovia site is purchased.  The current fair market value of the </w:t>
      </w:r>
      <w:r w:rsidR="003A1306">
        <w:t xml:space="preserve">Cazenovia </w:t>
      </w:r>
      <w:r w:rsidR="00E75B24">
        <w:t>property is $470,879.00</w:t>
      </w:r>
      <w:r w:rsidR="00A702E7">
        <w:t xml:space="preserve">   </w:t>
      </w:r>
    </w:p>
    <w:p w:rsidR="00BA77BC" w:rsidRPr="00DF11DE" w:rsidRDefault="00BA77BC" w:rsidP="00BA77BC">
      <w:pPr>
        <w:pStyle w:val="NoSpacing"/>
      </w:pPr>
    </w:p>
    <w:p w:rsidR="00E75B24" w:rsidRDefault="00E75B24" w:rsidP="00E75B24">
      <w:pPr>
        <w:tabs>
          <w:tab w:val="left" w:pos="2682"/>
        </w:tabs>
        <w:rPr>
          <w:b/>
        </w:rPr>
      </w:pPr>
      <w:r>
        <w:rPr>
          <w:b/>
        </w:rPr>
        <w:t>RESOLUTION 118-19</w:t>
      </w:r>
      <w:r>
        <w:rPr>
          <w:b/>
        </w:rPr>
        <w:tab/>
      </w:r>
    </w:p>
    <w:p w:rsidR="00E75B24" w:rsidRDefault="00E75B24" w:rsidP="00E75B24">
      <w:r>
        <w:t>On motion by Nancy Ridgeway, seconded by Ruth E. Scheppard, the following resolution was</w:t>
      </w:r>
    </w:p>
    <w:p w:rsidR="00E75B24" w:rsidRDefault="00E75B24" w:rsidP="00E75B24">
      <w:r w:rsidRPr="00BA77BC">
        <w:rPr>
          <w:b/>
        </w:rPr>
        <w:t>ADOPTED</w:t>
      </w:r>
      <w:r>
        <w:t xml:space="preserve"> - </w:t>
      </w:r>
      <w:r>
        <w:tab/>
        <w:t>4 Ayes</w:t>
      </w:r>
      <w:r>
        <w:tab/>
      </w:r>
      <w:r>
        <w:tab/>
        <w:t>Scheppard, Gove, Ridgeway, Warner</w:t>
      </w:r>
      <w:r>
        <w:tab/>
      </w:r>
    </w:p>
    <w:p w:rsidR="00E75B24" w:rsidRDefault="00E75B24" w:rsidP="00E75B24">
      <w:pPr>
        <w:tabs>
          <w:tab w:val="left" w:pos="720"/>
          <w:tab w:val="left" w:pos="1440"/>
          <w:tab w:val="left" w:pos="2160"/>
          <w:tab w:val="left" w:pos="6908"/>
        </w:tabs>
      </w:pPr>
      <w:r>
        <w:tab/>
      </w:r>
      <w:r>
        <w:tab/>
        <w:t>0 No</w:t>
      </w:r>
    </w:p>
    <w:p w:rsidR="00E75B24" w:rsidRDefault="00E75B24" w:rsidP="00E75B24">
      <w:pPr>
        <w:tabs>
          <w:tab w:val="left" w:pos="720"/>
          <w:tab w:val="left" w:pos="1440"/>
          <w:tab w:val="left" w:pos="2160"/>
          <w:tab w:val="left" w:pos="6908"/>
        </w:tabs>
      </w:pPr>
      <w:r>
        <w:tab/>
      </w:r>
      <w:r>
        <w:tab/>
        <w:t>1 Abstain         Wood</w:t>
      </w:r>
      <w:r>
        <w:tab/>
      </w:r>
      <w:r>
        <w:tab/>
      </w:r>
      <w:r>
        <w:tab/>
      </w:r>
    </w:p>
    <w:p w:rsidR="00E75B24" w:rsidRDefault="00E75B24" w:rsidP="00E75B24">
      <w:pPr>
        <w:tabs>
          <w:tab w:val="left" w:pos="2682"/>
        </w:tabs>
      </w:pPr>
      <w:r>
        <w:rPr>
          <w:b/>
        </w:rPr>
        <w:t xml:space="preserve">Resolved </w:t>
      </w:r>
      <w:r>
        <w:t xml:space="preserve">that the Town Board of the Town of Sandy Creek agrees to offer $300,000 for the purchase of the property located at 6224 US Rt 11 in the Town of Sandy Creek, NY.   </w:t>
      </w:r>
    </w:p>
    <w:p w:rsidR="00E75B24" w:rsidRPr="003A1306" w:rsidRDefault="00E75B24" w:rsidP="00E75B24">
      <w:pPr>
        <w:tabs>
          <w:tab w:val="left" w:pos="2682"/>
        </w:tabs>
        <w:rPr>
          <w:b/>
        </w:rPr>
      </w:pPr>
    </w:p>
    <w:p w:rsidR="0010038C" w:rsidRDefault="00AC0A11" w:rsidP="00E75B24">
      <w:pPr>
        <w:tabs>
          <w:tab w:val="left" w:pos="2682"/>
        </w:tabs>
      </w:pPr>
      <w:r w:rsidRPr="003A1306">
        <w:rPr>
          <w:b/>
        </w:rPr>
        <w:t>PUBLIC COMMENT</w:t>
      </w:r>
      <w:r w:rsidR="00CC5090" w:rsidRPr="00AC0A11">
        <w:t xml:space="preserve"> </w:t>
      </w:r>
      <w:r w:rsidR="001F0DE1">
        <w:t xml:space="preserve">– </w:t>
      </w:r>
      <w:r w:rsidR="001970A4" w:rsidRPr="001970A4">
        <w:rPr>
          <w:b/>
        </w:rPr>
        <w:t>Wayne Miller</w:t>
      </w:r>
      <w:r w:rsidR="001970A4">
        <w:t xml:space="preserve"> commented that the Friends of Watertown came to look at some of the waterfront properties they have been affected by flooding.  </w:t>
      </w:r>
    </w:p>
    <w:p w:rsidR="0010038C" w:rsidRDefault="0010038C" w:rsidP="00BA77BC">
      <w:pPr>
        <w:pStyle w:val="NoSpacing"/>
      </w:pPr>
    </w:p>
    <w:p w:rsidR="000E09A6" w:rsidRDefault="006911A6" w:rsidP="0010038C">
      <w:pPr>
        <w:pStyle w:val="NoSpacing"/>
        <w:rPr>
          <w:b/>
        </w:rPr>
      </w:pPr>
      <w:r w:rsidRPr="0010038C">
        <w:rPr>
          <w:b/>
        </w:rPr>
        <w:t>OLD BUSINESS</w:t>
      </w:r>
    </w:p>
    <w:p w:rsidR="00D349B0" w:rsidRDefault="000E09A6" w:rsidP="0010038C">
      <w:pPr>
        <w:pStyle w:val="NoSpacing"/>
      </w:pPr>
      <w:r w:rsidRPr="000E09A6">
        <w:t xml:space="preserve">Supervisor </w:t>
      </w:r>
      <w:r>
        <w:t>Ridgeway reported that negotiations with the Teamsters Union continues.</w:t>
      </w:r>
    </w:p>
    <w:p w:rsidR="00D349B0" w:rsidRDefault="00D349B0" w:rsidP="00D349B0">
      <w:pPr>
        <w:tabs>
          <w:tab w:val="left" w:pos="2682"/>
        </w:tabs>
        <w:rPr>
          <w:b/>
        </w:rPr>
      </w:pPr>
    </w:p>
    <w:p w:rsidR="00D349B0" w:rsidRDefault="00D349B0" w:rsidP="00D349B0">
      <w:pPr>
        <w:tabs>
          <w:tab w:val="left" w:pos="2682"/>
        </w:tabs>
        <w:rPr>
          <w:b/>
        </w:rPr>
      </w:pPr>
      <w:r>
        <w:rPr>
          <w:b/>
        </w:rPr>
        <w:t>RESOLUTION 119-19</w:t>
      </w:r>
      <w:r>
        <w:rPr>
          <w:b/>
        </w:rPr>
        <w:tab/>
      </w:r>
    </w:p>
    <w:p w:rsidR="00D349B0" w:rsidRDefault="00D349B0" w:rsidP="00D349B0">
      <w:r>
        <w:t>On motion by Ruth E. Scheppard, seconded by Nola J. Gove, the following resolution was</w:t>
      </w:r>
    </w:p>
    <w:p w:rsidR="00D349B0" w:rsidRDefault="00D349B0" w:rsidP="00D349B0">
      <w:r w:rsidRPr="00BA77BC">
        <w:rPr>
          <w:b/>
        </w:rPr>
        <w:t>ADOPTED</w:t>
      </w:r>
      <w:r>
        <w:t xml:space="preserve"> - </w:t>
      </w:r>
      <w:r>
        <w:tab/>
        <w:t>5 Ayes</w:t>
      </w:r>
      <w:r>
        <w:tab/>
      </w:r>
      <w:r>
        <w:tab/>
        <w:t>Scheppard, Gove, Ridgeway, Warner</w:t>
      </w:r>
      <w:r>
        <w:tab/>
        <w:t>, Wood</w:t>
      </w:r>
    </w:p>
    <w:p w:rsidR="00D349B0" w:rsidRDefault="00D349B0" w:rsidP="00D349B0">
      <w:pPr>
        <w:tabs>
          <w:tab w:val="left" w:pos="720"/>
          <w:tab w:val="left" w:pos="1440"/>
          <w:tab w:val="left" w:pos="2160"/>
          <w:tab w:val="left" w:pos="6908"/>
        </w:tabs>
      </w:pPr>
      <w:r>
        <w:tab/>
      </w:r>
      <w:r>
        <w:tab/>
        <w:t>0 No</w:t>
      </w:r>
      <w:r>
        <w:tab/>
      </w:r>
      <w:r>
        <w:tab/>
      </w:r>
      <w:r>
        <w:tab/>
      </w:r>
    </w:p>
    <w:p w:rsidR="00D349B0" w:rsidRDefault="00D349B0" w:rsidP="00D349B0">
      <w:pPr>
        <w:jc w:val="both"/>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fire protection agreement with the Villages of Lacona and Sandy Creek for 2020.</w:t>
      </w:r>
    </w:p>
    <w:p w:rsidR="00D349B0" w:rsidRDefault="00D349B0" w:rsidP="00D349B0">
      <w:pPr>
        <w:tabs>
          <w:tab w:val="left" w:pos="2682"/>
        </w:tabs>
        <w:rPr>
          <w:b/>
        </w:rPr>
      </w:pPr>
      <w:r>
        <w:rPr>
          <w:b/>
        </w:rPr>
        <w:t>RESOLUTION 120-19</w:t>
      </w:r>
      <w:r>
        <w:rPr>
          <w:b/>
        </w:rPr>
        <w:tab/>
      </w:r>
    </w:p>
    <w:p w:rsidR="00D349B0" w:rsidRDefault="00D349B0" w:rsidP="00D349B0">
      <w:r>
        <w:lastRenderedPageBreak/>
        <w:t>On motion by Ruth E. Scheppard, seconded by Nancy Ridgeway, the following resolution was</w:t>
      </w:r>
    </w:p>
    <w:p w:rsidR="00D349B0" w:rsidRDefault="00D349B0" w:rsidP="00D349B0">
      <w:r w:rsidRPr="00BA77BC">
        <w:rPr>
          <w:b/>
        </w:rPr>
        <w:t>ADOPTED</w:t>
      </w:r>
      <w:r>
        <w:t xml:space="preserve"> - </w:t>
      </w:r>
      <w:r>
        <w:tab/>
        <w:t>5 Ayes</w:t>
      </w:r>
      <w:r>
        <w:tab/>
      </w:r>
      <w:r>
        <w:tab/>
        <w:t>Scheppard, Gove, Ridgeway, Warner</w:t>
      </w:r>
      <w:r>
        <w:tab/>
        <w:t>, Wood</w:t>
      </w:r>
    </w:p>
    <w:p w:rsidR="00D349B0" w:rsidRDefault="00D349B0" w:rsidP="00D349B0">
      <w:pPr>
        <w:tabs>
          <w:tab w:val="left" w:pos="720"/>
          <w:tab w:val="left" w:pos="1440"/>
          <w:tab w:val="left" w:pos="2160"/>
          <w:tab w:val="left" w:pos="6908"/>
        </w:tabs>
      </w:pPr>
      <w:r>
        <w:tab/>
      </w:r>
      <w:r>
        <w:tab/>
        <w:t>0 No</w:t>
      </w:r>
      <w:r>
        <w:tab/>
      </w:r>
      <w:r>
        <w:tab/>
      </w:r>
      <w:r>
        <w:tab/>
      </w:r>
    </w:p>
    <w:p w:rsidR="00CA2987" w:rsidRDefault="00D349B0" w:rsidP="00D349B0">
      <w:pPr>
        <w:pStyle w:val="NoSpacing"/>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FCC Notification for Spectrum Manager Lease Ownership Disclosure Information and Spectrum Lease Agreement between Sensus and the Town of Sandy Creek.  </w:t>
      </w:r>
    </w:p>
    <w:p w:rsidR="00714949" w:rsidRPr="00B04B29" w:rsidRDefault="00714949" w:rsidP="00714949">
      <w:pPr>
        <w:tabs>
          <w:tab w:val="left" w:pos="2682"/>
        </w:tabs>
      </w:pPr>
    </w:p>
    <w:p w:rsidR="00714949" w:rsidRDefault="00714949" w:rsidP="00714949">
      <w:pPr>
        <w:pStyle w:val="NoSpacing"/>
        <w:rPr>
          <w:b/>
        </w:rPr>
      </w:pPr>
      <w:r>
        <w:rPr>
          <w:b/>
        </w:rPr>
        <w:t>N</w:t>
      </w:r>
      <w:r w:rsidRPr="0043369A">
        <w:rPr>
          <w:b/>
        </w:rPr>
        <w:t>EW BUSINESS</w:t>
      </w:r>
    </w:p>
    <w:p w:rsidR="00F5078C" w:rsidRDefault="00F5078C" w:rsidP="00F5078C">
      <w:pPr>
        <w:tabs>
          <w:tab w:val="left" w:pos="2682"/>
        </w:tabs>
        <w:rPr>
          <w:b/>
        </w:rPr>
      </w:pPr>
      <w:r>
        <w:rPr>
          <w:b/>
        </w:rPr>
        <w:t>RESOLUTION 1</w:t>
      </w:r>
      <w:r w:rsidR="00BE7F18">
        <w:rPr>
          <w:b/>
        </w:rPr>
        <w:t>21</w:t>
      </w:r>
      <w:r>
        <w:rPr>
          <w:b/>
        </w:rPr>
        <w:t>-19</w:t>
      </w:r>
      <w:r>
        <w:rPr>
          <w:b/>
        </w:rPr>
        <w:tab/>
      </w:r>
    </w:p>
    <w:p w:rsidR="00F5078C" w:rsidRDefault="00F5078C" w:rsidP="00F5078C">
      <w:r>
        <w:t xml:space="preserve">On motion by </w:t>
      </w:r>
      <w:r w:rsidR="00BE7F18">
        <w:t>Nancy Ridgeway</w:t>
      </w:r>
      <w:r>
        <w:t xml:space="preserve">, seconded by </w:t>
      </w:r>
      <w:r w:rsidR="00BE7F18">
        <w:t>Dave Warner</w:t>
      </w:r>
      <w:r>
        <w:t>, the following resolution was</w:t>
      </w:r>
    </w:p>
    <w:p w:rsidR="00F5078C" w:rsidRDefault="00F5078C" w:rsidP="00F5078C">
      <w:r w:rsidRPr="00BA77BC">
        <w:rPr>
          <w:b/>
        </w:rPr>
        <w:t>ADOPTED</w:t>
      </w:r>
      <w:r>
        <w:t xml:space="preserve"> - </w:t>
      </w:r>
      <w:r>
        <w:tab/>
      </w:r>
      <w:r w:rsidR="00BE7F18">
        <w:t>5</w:t>
      </w:r>
      <w:r>
        <w:t xml:space="preserve"> Ayes</w:t>
      </w:r>
      <w:r>
        <w:tab/>
      </w:r>
      <w:r>
        <w:tab/>
        <w:t>Scheppard, Gove, Ridgeway, Wood</w:t>
      </w:r>
      <w:r w:rsidR="00BE7F18">
        <w:t>, Warner</w:t>
      </w:r>
      <w:r>
        <w:tab/>
      </w:r>
    </w:p>
    <w:p w:rsidR="00F5078C" w:rsidRDefault="00F5078C" w:rsidP="00F5078C">
      <w:pPr>
        <w:tabs>
          <w:tab w:val="left" w:pos="720"/>
          <w:tab w:val="left" w:pos="1440"/>
          <w:tab w:val="left" w:pos="2160"/>
          <w:tab w:val="left" w:pos="6908"/>
        </w:tabs>
      </w:pPr>
      <w:r>
        <w:tab/>
      </w:r>
      <w:r>
        <w:tab/>
      </w:r>
      <w:r w:rsidR="00BE7F18">
        <w:t>0 No</w:t>
      </w:r>
      <w:r>
        <w:tab/>
      </w:r>
      <w:r>
        <w:tab/>
      </w:r>
    </w:p>
    <w:p w:rsidR="008B74DA" w:rsidRDefault="008B74DA" w:rsidP="008B74DA">
      <w:pPr>
        <w:rPr>
          <w:rFonts w:cs="Arial"/>
        </w:rPr>
      </w:pPr>
      <w:r>
        <w:rPr>
          <w:b/>
        </w:rPr>
        <w:t xml:space="preserve">Resolved </w:t>
      </w:r>
      <w:r>
        <w:t>that the Town Board of the Town of Sandy Creek approves</w:t>
      </w:r>
      <w:r w:rsidRPr="00E06EEF">
        <w:rPr>
          <w:rFonts w:cs="Arial"/>
        </w:rPr>
        <w:t xml:space="preserve"> </w:t>
      </w:r>
      <w:r>
        <w:rPr>
          <w:rFonts w:cs="Arial"/>
        </w:rPr>
        <w:t xml:space="preserve">the Williamson Law Book </w:t>
      </w:r>
      <w:r w:rsidR="00BB634C">
        <w:rPr>
          <w:rFonts w:cs="Arial"/>
        </w:rPr>
        <w:t xml:space="preserve">Payroll </w:t>
      </w:r>
      <w:r>
        <w:rPr>
          <w:rFonts w:cs="Arial"/>
        </w:rPr>
        <w:t xml:space="preserve">Software Support Contract for </w:t>
      </w:r>
      <w:r w:rsidR="00BB634C">
        <w:rPr>
          <w:rFonts w:cs="Arial"/>
        </w:rPr>
        <w:t>December</w:t>
      </w:r>
      <w:r>
        <w:rPr>
          <w:rFonts w:cs="Arial"/>
        </w:rPr>
        <w:t xml:space="preserve"> 1, 201</w:t>
      </w:r>
      <w:r w:rsidR="003A70BD">
        <w:rPr>
          <w:rFonts w:cs="Arial"/>
        </w:rPr>
        <w:t>9</w:t>
      </w:r>
      <w:r>
        <w:rPr>
          <w:rFonts w:cs="Arial"/>
        </w:rPr>
        <w:t xml:space="preserve"> – </w:t>
      </w:r>
      <w:r w:rsidR="00BB634C">
        <w:rPr>
          <w:rFonts w:cs="Arial"/>
        </w:rPr>
        <w:t>Novem</w:t>
      </w:r>
      <w:r>
        <w:rPr>
          <w:rFonts w:cs="Arial"/>
        </w:rPr>
        <w:t>ber 3</w:t>
      </w:r>
      <w:r w:rsidR="00BB634C">
        <w:rPr>
          <w:rFonts w:cs="Arial"/>
        </w:rPr>
        <w:t>0</w:t>
      </w:r>
      <w:r>
        <w:rPr>
          <w:rFonts w:cs="Arial"/>
        </w:rPr>
        <w:t>, 20</w:t>
      </w:r>
      <w:r w:rsidR="003A70BD">
        <w:rPr>
          <w:rFonts w:cs="Arial"/>
        </w:rPr>
        <w:t>20 for $</w:t>
      </w:r>
      <w:r w:rsidR="00BB634C">
        <w:rPr>
          <w:rFonts w:cs="Arial"/>
        </w:rPr>
        <w:t>775</w:t>
      </w:r>
      <w:r w:rsidR="003A70BD">
        <w:rPr>
          <w:rFonts w:cs="Arial"/>
        </w:rPr>
        <w:t>.00</w:t>
      </w:r>
      <w:r w:rsidR="00BB634C">
        <w:rPr>
          <w:rFonts w:cs="Arial"/>
        </w:rPr>
        <w:t xml:space="preserve"> and the Williamson Law Book Water/Sewer Software Support Contract from December 1, 2019 to November 30, 2020 for $987.00.   </w:t>
      </w:r>
    </w:p>
    <w:p w:rsidR="00714949" w:rsidRDefault="00714949" w:rsidP="00714949">
      <w:pPr>
        <w:rPr>
          <w:b/>
        </w:rPr>
      </w:pPr>
    </w:p>
    <w:p w:rsidR="00714949" w:rsidRDefault="00714949" w:rsidP="00714949">
      <w:pPr>
        <w:tabs>
          <w:tab w:val="left" w:pos="2682"/>
        </w:tabs>
        <w:rPr>
          <w:b/>
        </w:rPr>
      </w:pPr>
      <w:r>
        <w:rPr>
          <w:b/>
        </w:rPr>
        <w:t>RESOLUTION 1</w:t>
      </w:r>
      <w:r w:rsidR="00C94AE5">
        <w:rPr>
          <w:b/>
        </w:rPr>
        <w:t>22</w:t>
      </w:r>
      <w:r>
        <w:rPr>
          <w:b/>
        </w:rPr>
        <w:t>-19</w:t>
      </w:r>
      <w:r>
        <w:rPr>
          <w:b/>
        </w:rPr>
        <w:tab/>
      </w:r>
    </w:p>
    <w:p w:rsidR="00714949" w:rsidRDefault="00714949" w:rsidP="00714949">
      <w:r>
        <w:t>On motion by Ruth E. Scheppard, seconded by Nola J. Gove, the following resolution was</w:t>
      </w:r>
    </w:p>
    <w:p w:rsidR="00714949" w:rsidRDefault="00714949" w:rsidP="00714949">
      <w:r w:rsidRPr="00BA77BC">
        <w:rPr>
          <w:b/>
        </w:rPr>
        <w:t>ADOPTED</w:t>
      </w:r>
      <w:r w:rsidR="00A9630D">
        <w:t xml:space="preserve"> - </w:t>
      </w:r>
      <w:r w:rsidR="00A9630D">
        <w:tab/>
        <w:t>5</w:t>
      </w:r>
      <w:r>
        <w:t xml:space="preserve"> Ayes</w:t>
      </w:r>
      <w:r>
        <w:tab/>
      </w:r>
      <w:r>
        <w:tab/>
        <w:t>Scheppard, Gove, Ridgeway, Wood</w:t>
      </w:r>
      <w:r w:rsidR="00A9630D">
        <w:t>, Warner</w:t>
      </w:r>
      <w:r>
        <w:tab/>
      </w:r>
    </w:p>
    <w:p w:rsidR="00714949" w:rsidRDefault="00714949" w:rsidP="00714949">
      <w:pPr>
        <w:tabs>
          <w:tab w:val="left" w:pos="720"/>
          <w:tab w:val="left" w:pos="1440"/>
          <w:tab w:val="left" w:pos="2160"/>
          <w:tab w:val="left" w:pos="6908"/>
        </w:tabs>
      </w:pPr>
      <w:r>
        <w:tab/>
      </w:r>
      <w:r>
        <w:tab/>
        <w:t>0 No</w:t>
      </w:r>
      <w:r>
        <w:tab/>
      </w:r>
    </w:p>
    <w:p w:rsidR="00A9630D" w:rsidRPr="00A9630D" w:rsidRDefault="00A9630D" w:rsidP="00A9630D">
      <w:pPr>
        <w:tabs>
          <w:tab w:val="left" w:pos="2682"/>
        </w:tabs>
      </w:pPr>
      <w:r w:rsidRPr="00A9630D">
        <w:rPr>
          <w:b/>
        </w:rPr>
        <w:t xml:space="preserve">Resolved </w:t>
      </w:r>
      <w:r w:rsidRPr="00A9630D">
        <w:t xml:space="preserve">that the Town Board of the Town of Sandy Creek reappoints Robert L. Tessier to the Board of Assessment Review for the term expiring September 30, 2024.  </w:t>
      </w:r>
    </w:p>
    <w:p w:rsidR="00A9630D" w:rsidRDefault="00A9630D" w:rsidP="008B6DC0">
      <w:pPr>
        <w:tabs>
          <w:tab w:val="left" w:pos="2682"/>
        </w:tabs>
        <w:rPr>
          <w:b/>
        </w:rPr>
      </w:pPr>
      <w:bookmarkStart w:id="0" w:name="_GoBack"/>
      <w:bookmarkEnd w:id="0"/>
    </w:p>
    <w:p w:rsidR="003142DA" w:rsidRDefault="00A9630D" w:rsidP="008B6DC0">
      <w:pPr>
        <w:tabs>
          <w:tab w:val="left" w:pos="2682"/>
        </w:tabs>
      </w:pPr>
      <w:r w:rsidRPr="00A9630D">
        <w:t>Supervisor Ridgeway</w:t>
      </w:r>
      <w:r>
        <w:t xml:space="preserve"> asked the Town Board for their thoughts on pursuing legal action against the IJC.  In a memo from Kevin Caraccioli the town has three options: to participate by filing an Amicus Brief; to commence separate litigation; or to intervene in the State of New York’s lawsuit.   She also reported that Mayor Billy Barlow of Oswego has offered his staff to assist small towns with </w:t>
      </w:r>
      <w:r w:rsidR="003142DA">
        <w:t>such things as the REDI funding paperwork.  The marinas’ 5% match for REDI funding was discussed.</w:t>
      </w:r>
    </w:p>
    <w:p w:rsidR="00A9630D" w:rsidRPr="00A9630D" w:rsidRDefault="003142DA" w:rsidP="008B6DC0">
      <w:pPr>
        <w:tabs>
          <w:tab w:val="left" w:pos="2682"/>
        </w:tabs>
      </w:pPr>
      <w:r>
        <w:t xml:space="preserve">    </w:t>
      </w:r>
      <w:r w:rsidR="00A9630D">
        <w:t xml:space="preserve"> </w:t>
      </w:r>
    </w:p>
    <w:p w:rsidR="008B6DC0" w:rsidRDefault="008B6DC0" w:rsidP="008B6DC0">
      <w:pPr>
        <w:tabs>
          <w:tab w:val="left" w:pos="2682"/>
        </w:tabs>
        <w:rPr>
          <w:b/>
        </w:rPr>
      </w:pPr>
      <w:r>
        <w:rPr>
          <w:b/>
        </w:rPr>
        <w:t>RESOLUTION 1</w:t>
      </w:r>
      <w:r w:rsidR="003142DA">
        <w:rPr>
          <w:b/>
        </w:rPr>
        <w:t>23</w:t>
      </w:r>
      <w:r>
        <w:rPr>
          <w:b/>
        </w:rPr>
        <w:t>-19</w:t>
      </w:r>
      <w:r>
        <w:rPr>
          <w:b/>
        </w:rPr>
        <w:tab/>
      </w:r>
    </w:p>
    <w:p w:rsidR="008B6DC0" w:rsidRDefault="008B6DC0" w:rsidP="008B6DC0">
      <w:r>
        <w:t xml:space="preserve">On motion by Ruth E. Scheppard, seconded by </w:t>
      </w:r>
      <w:r w:rsidR="003142DA">
        <w:t>Dave Warner</w:t>
      </w:r>
      <w:r>
        <w:t>, the following resolution was</w:t>
      </w:r>
    </w:p>
    <w:p w:rsidR="008B6DC0" w:rsidRDefault="008B6DC0" w:rsidP="008B6DC0">
      <w:r w:rsidRPr="00BA77BC">
        <w:rPr>
          <w:b/>
        </w:rPr>
        <w:t>ADOPTED</w:t>
      </w:r>
      <w:r>
        <w:t xml:space="preserve"> - </w:t>
      </w:r>
      <w:r>
        <w:tab/>
      </w:r>
      <w:r w:rsidR="003142DA">
        <w:t>5</w:t>
      </w:r>
      <w:r>
        <w:t xml:space="preserve"> Ayes</w:t>
      </w:r>
      <w:r>
        <w:tab/>
      </w:r>
      <w:r>
        <w:tab/>
        <w:t>Scheppard, Gove, Ridgeway, Wood</w:t>
      </w:r>
      <w:r w:rsidR="003142DA">
        <w:t>, Warner</w:t>
      </w:r>
      <w:r>
        <w:tab/>
      </w:r>
    </w:p>
    <w:p w:rsidR="008B6DC0" w:rsidRDefault="008B6DC0" w:rsidP="008B6DC0">
      <w:pPr>
        <w:tabs>
          <w:tab w:val="left" w:pos="720"/>
          <w:tab w:val="left" w:pos="1440"/>
          <w:tab w:val="left" w:pos="2160"/>
          <w:tab w:val="left" w:pos="6908"/>
        </w:tabs>
      </w:pPr>
      <w:r>
        <w:tab/>
      </w:r>
      <w:r>
        <w:tab/>
        <w:t>0 No</w:t>
      </w:r>
      <w:r>
        <w:tab/>
      </w:r>
      <w:r>
        <w:tab/>
      </w:r>
    </w:p>
    <w:p w:rsidR="005E1E71" w:rsidRDefault="005E1E71" w:rsidP="005E1E71">
      <w:pPr>
        <w:rPr>
          <w:rFonts w:cs="Arial"/>
        </w:rPr>
      </w:pPr>
      <w:r>
        <w:rPr>
          <w:b/>
        </w:rPr>
        <w:t xml:space="preserve">Resolved </w:t>
      </w:r>
      <w:r>
        <w:t>that the Town Board of the Town of Sandy Creek authorizes the following transfers of funds:</w:t>
      </w:r>
    </w:p>
    <w:p w:rsidR="005E1E71" w:rsidRPr="0022038A" w:rsidRDefault="005E1E71" w:rsidP="005E1E71">
      <w:pPr>
        <w:rPr>
          <w:b/>
          <w:u w:val="single"/>
        </w:rPr>
      </w:pPr>
      <w:r w:rsidRPr="0022038A">
        <w:rPr>
          <w:b/>
          <w:u w:val="single"/>
        </w:rPr>
        <w:t xml:space="preserve">From </w:t>
      </w:r>
      <w:r w:rsidRPr="0022038A">
        <w:rPr>
          <w:b/>
          <w:u w:val="single"/>
        </w:rPr>
        <w:tab/>
      </w:r>
      <w:r w:rsidRPr="0022038A">
        <w:rPr>
          <w:b/>
          <w:u w:val="single"/>
        </w:rPr>
        <w:tab/>
        <w:t>Description</w:t>
      </w:r>
      <w:r w:rsidRPr="0022038A">
        <w:rPr>
          <w:b/>
          <w:u w:val="single"/>
        </w:rPr>
        <w:tab/>
      </w:r>
      <w:r w:rsidRPr="0022038A">
        <w:rPr>
          <w:b/>
          <w:u w:val="single"/>
        </w:rPr>
        <w:tab/>
      </w:r>
      <w:r w:rsidRPr="0022038A">
        <w:rPr>
          <w:b/>
          <w:u w:val="single"/>
        </w:rPr>
        <w:tab/>
        <w:t>To</w:t>
      </w:r>
      <w:r w:rsidRPr="0022038A">
        <w:rPr>
          <w:b/>
          <w:u w:val="single"/>
        </w:rPr>
        <w:tab/>
      </w:r>
      <w:r w:rsidRPr="0022038A">
        <w:rPr>
          <w:b/>
          <w:u w:val="single"/>
        </w:rPr>
        <w:tab/>
        <w:t>Description</w:t>
      </w:r>
      <w:r w:rsidRPr="0022038A">
        <w:rPr>
          <w:b/>
          <w:u w:val="single"/>
        </w:rPr>
        <w:tab/>
      </w:r>
      <w:r w:rsidRPr="0022038A">
        <w:rPr>
          <w:b/>
          <w:u w:val="single"/>
        </w:rPr>
        <w:tab/>
      </w:r>
      <w:r w:rsidRPr="0022038A">
        <w:rPr>
          <w:b/>
          <w:u w:val="single"/>
        </w:rPr>
        <w:tab/>
        <w:t>Amount</w:t>
      </w:r>
    </w:p>
    <w:p w:rsidR="005E1E71" w:rsidRDefault="008B6DC0" w:rsidP="005E1E71">
      <w:r>
        <w:t>A</w:t>
      </w:r>
      <w:r w:rsidR="005E1E71">
        <w:t>1</w:t>
      </w:r>
      <w:r w:rsidR="005E1E71" w:rsidRPr="00E34E83">
        <w:t>990.4</w:t>
      </w:r>
      <w:r w:rsidR="005E1E71">
        <w:tab/>
        <w:t>Contingent</w:t>
      </w:r>
      <w:r w:rsidR="005E1E71">
        <w:tab/>
      </w:r>
      <w:r w:rsidR="005E1E71">
        <w:tab/>
      </w:r>
      <w:r w:rsidR="005E1E71">
        <w:tab/>
      </w:r>
      <w:r>
        <w:t>A1</w:t>
      </w:r>
      <w:r w:rsidR="003142DA">
        <w:t>680</w:t>
      </w:r>
      <w:r>
        <w:t>.</w:t>
      </w:r>
      <w:r w:rsidR="003142DA">
        <w:t>4</w:t>
      </w:r>
      <w:r>
        <w:tab/>
      </w:r>
      <w:r w:rsidR="003142DA">
        <w:t>Data Processing</w:t>
      </w:r>
      <w:r>
        <w:tab/>
      </w:r>
      <w:r w:rsidR="005E1E71">
        <w:tab/>
        <w:t>$</w:t>
      </w:r>
      <w:r w:rsidR="003142DA">
        <w:t>1,000</w:t>
      </w:r>
      <w:r w:rsidR="005E1E71">
        <w:t>.00</w:t>
      </w:r>
    </w:p>
    <w:p w:rsidR="005E1E71" w:rsidRDefault="008B6DC0" w:rsidP="005E1E71">
      <w:r>
        <w:t>A</w:t>
      </w:r>
      <w:r w:rsidR="005E1E71">
        <w:t>1990.4</w:t>
      </w:r>
      <w:r w:rsidR="005E1E71">
        <w:tab/>
        <w:t>Contingent</w:t>
      </w:r>
      <w:r w:rsidR="005E1E71">
        <w:tab/>
      </w:r>
      <w:r w:rsidR="005E1E71">
        <w:tab/>
      </w:r>
      <w:r w:rsidR="005E1E71">
        <w:tab/>
      </w:r>
      <w:r>
        <w:t>A1</w:t>
      </w:r>
      <w:r w:rsidR="003142DA">
        <w:t>940</w:t>
      </w:r>
      <w:r>
        <w:t>.4</w:t>
      </w:r>
      <w:r w:rsidR="005E1E71">
        <w:tab/>
      </w:r>
      <w:r w:rsidR="003142DA">
        <w:t>Purchase of Land/ROW</w:t>
      </w:r>
      <w:r w:rsidR="005E1E71">
        <w:tab/>
        <w:t xml:space="preserve">     </w:t>
      </w:r>
      <w:r w:rsidR="003142DA">
        <w:t>600</w:t>
      </w:r>
      <w:r w:rsidR="005E1E71">
        <w:t>.00</w:t>
      </w:r>
    </w:p>
    <w:p w:rsidR="005E1E71" w:rsidRDefault="003142DA" w:rsidP="005E1E71">
      <w:r>
        <w:t>A</w:t>
      </w:r>
      <w:r w:rsidR="008B6DC0">
        <w:t>1990.4</w:t>
      </w:r>
      <w:r w:rsidR="005E1E71">
        <w:tab/>
        <w:t>Contingent</w:t>
      </w:r>
      <w:r w:rsidR="005E1E71">
        <w:tab/>
      </w:r>
      <w:r w:rsidR="005E1E71">
        <w:tab/>
      </w:r>
      <w:r w:rsidR="005E1E71">
        <w:tab/>
      </w:r>
      <w:r>
        <w:t>A3310.2</w:t>
      </w:r>
      <w:r w:rsidR="005E1E71">
        <w:tab/>
      </w:r>
      <w:r>
        <w:t>Traffic Control Equipmen</w:t>
      </w:r>
      <w:r w:rsidR="005E1E71">
        <w:t>t</w:t>
      </w:r>
      <w:r w:rsidR="005E1E71">
        <w:tab/>
        <w:t xml:space="preserve">  </w:t>
      </w:r>
      <w:r>
        <w:t xml:space="preserve">   147</w:t>
      </w:r>
      <w:r w:rsidR="005E1E71">
        <w:t>.00</w:t>
      </w:r>
    </w:p>
    <w:p w:rsidR="000D3973" w:rsidRDefault="000D3973" w:rsidP="000D3973">
      <w:pPr>
        <w:widowControl w:val="0"/>
        <w:autoSpaceDE w:val="0"/>
        <w:autoSpaceDN w:val="0"/>
        <w:adjustRightInd w:val="0"/>
      </w:pPr>
    </w:p>
    <w:p w:rsidR="00DC6DC6" w:rsidRDefault="002B0063" w:rsidP="00DC6DC6">
      <w:pPr>
        <w:rPr>
          <w:b/>
        </w:rPr>
      </w:pPr>
      <w:r>
        <w:rPr>
          <w:b/>
        </w:rPr>
        <w:t>A</w:t>
      </w:r>
      <w:r w:rsidR="00DC6DC6">
        <w:rPr>
          <w:b/>
        </w:rPr>
        <w:t>PROVAL OF BILLS</w:t>
      </w:r>
    </w:p>
    <w:p w:rsidR="00660142" w:rsidRDefault="00660142" w:rsidP="00660142">
      <w:pPr>
        <w:tabs>
          <w:tab w:val="left" w:pos="2682"/>
        </w:tabs>
        <w:rPr>
          <w:b/>
        </w:rPr>
      </w:pPr>
      <w:r>
        <w:rPr>
          <w:b/>
        </w:rPr>
        <w:t>RESOLUTION 1</w:t>
      </w:r>
      <w:r w:rsidR="003142DA">
        <w:rPr>
          <w:b/>
        </w:rPr>
        <w:t>24</w:t>
      </w:r>
      <w:r>
        <w:rPr>
          <w:b/>
        </w:rPr>
        <w:t>-19</w:t>
      </w:r>
      <w:r>
        <w:rPr>
          <w:b/>
        </w:rPr>
        <w:tab/>
      </w:r>
    </w:p>
    <w:p w:rsidR="00660142" w:rsidRDefault="00660142" w:rsidP="00660142">
      <w:r>
        <w:t xml:space="preserve">On motion by Ruth E. Scheppard, seconded by </w:t>
      </w:r>
      <w:r w:rsidR="003142DA">
        <w:t>Dave Warner</w:t>
      </w:r>
      <w:r>
        <w:t>, the following resolution was</w:t>
      </w:r>
    </w:p>
    <w:p w:rsidR="00660142" w:rsidRDefault="00660142" w:rsidP="00660142">
      <w:r w:rsidRPr="00BA77BC">
        <w:rPr>
          <w:b/>
        </w:rPr>
        <w:t>ADOPTED</w:t>
      </w:r>
      <w:r>
        <w:t xml:space="preserve"> - </w:t>
      </w:r>
      <w:r>
        <w:tab/>
      </w:r>
      <w:r w:rsidR="003142DA">
        <w:t>5</w:t>
      </w:r>
      <w:r>
        <w:t>Ayes</w:t>
      </w:r>
      <w:r>
        <w:tab/>
      </w:r>
      <w:r>
        <w:tab/>
        <w:t>Scheppard, Gove, Ridgeway, Wood</w:t>
      </w:r>
      <w:r w:rsidR="003142DA">
        <w:t>, Warner</w:t>
      </w:r>
      <w:r>
        <w:tab/>
      </w:r>
    </w:p>
    <w:p w:rsidR="00660142" w:rsidRDefault="00660142" w:rsidP="00660142">
      <w:pPr>
        <w:tabs>
          <w:tab w:val="left" w:pos="720"/>
          <w:tab w:val="left" w:pos="1440"/>
          <w:tab w:val="left" w:pos="2160"/>
          <w:tab w:val="left" w:pos="6908"/>
        </w:tabs>
      </w:pPr>
      <w:r>
        <w:tab/>
      </w:r>
      <w:r>
        <w:tab/>
        <w:t>0 No</w:t>
      </w:r>
      <w:r>
        <w:tab/>
      </w:r>
      <w:r>
        <w:tab/>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660142">
        <w:rPr>
          <w:rFonts w:cs="Arial"/>
        </w:rPr>
        <w:t>2</w:t>
      </w:r>
      <w:r w:rsidR="003142DA">
        <w:rPr>
          <w:rFonts w:cs="Arial"/>
        </w:rPr>
        <w:t>2</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6C1E52">
        <w:rPr>
          <w:rFonts w:cs="Arial"/>
        </w:rPr>
        <w:t xml:space="preserve"> </w:t>
      </w:r>
      <w:r w:rsidR="00BA0ED0">
        <w:rPr>
          <w:rFonts w:cs="Arial"/>
        </w:rPr>
        <w:t>28</w:t>
      </w:r>
      <w:r w:rsidR="004F73D3">
        <w:rPr>
          <w:rFonts w:cs="Arial"/>
        </w:rPr>
        <w:t>4</w:t>
      </w:r>
      <w:r w:rsidR="00C90AB0" w:rsidRPr="003E08A7">
        <w:rPr>
          <w:rFonts w:cs="Arial"/>
        </w:rPr>
        <w:t>.</w:t>
      </w:r>
      <w:r w:rsidR="004F73D3">
        <w:rPr>
          <w:rFonts w:cs="Arial"/>
        </w:rPr>
        <w:t>63</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924A70">
        <w:rPr>
          <w:rFonts w:cs="Arial"/>
        </w:rPr>
        <w:t xml:space="preserve"> </w:t>
      </w:r>
      <w:r w:rsidR="004F73D3">
        <w:rPr>
          <w:rFonts w:cs="Arial"/>
        </w:rPr>
        <w:t>11</w:t>
      </w:r>
      <w:r w:rsidR="006C1E52">
        <w:rPr>
          <w:rFonts w:cs="Arial"/>
        </w:rPr>
        <w:t>,</w:t>
      </w:r>
      <w:r w:rsidR="004F73D3">
        <w:rPr>
          <w:rFonts w:cs="Arial"/>
        </w:rPr>
        <w:t>076</w:t>
      </w:r>
      <w:r w:rsidR="001A73E6" w:rsidRPr="003E08A7">
        <w:rPr>
          <w:rFonts w:cs="Arial"/>
        </w:rPr>
        <w:t>.</w:t>
      </w:r>
      <w:r w:rsidR="004F73D3">
        <w:rPr>
          <w:rFonts w:cs="Arial"/>
        </w:rPr>
        <w:t>33</w:t>
      </w:r>
    </w:p>
    <w:p w:rsidR="008C0AD9" w:rsidRDefault="008C0AD9" w:rsidP="008C0AD9">
      <w:pPr>
        <w:rPr>
          <w:rFonts w:cs="Arial"/>
        </w:rPr>
      </w:pPr>
      <w:r w:rsidRPr="005C26EA">
        <w:rPr>
          <w:rFonts w:cs="Arial"/>
          <w:b/>
        </w:rPr>
        <w:t>And</w:t>
      </w:r>
      <w:r w:rsidRPr="005C26EA">
        <w:rPr>
          <w:rFonts w:cs="Arial"/>
        </w:rPr>
        <w:t xml:space="preserve"> on Abstract #</w:t>
      </w:r>
      <w:r w:rsidR="00660142">
        <w:rPr>
          <w:rFonts w:cs="Arial"/>
        </w:rPr>
        <w:t>2</w:t>
      </w:r>
      <w:r w:rsidR="003142DA">
        <w:rPr>
          <w:rFonts w:cs="Arial"/>
        </w:rPr>
        <w:t>3</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4F73D3">
        <w:rPr>
          <w:rFonts w:cs="Arial"/>
        </w:rPr>
        <w:t>36</w:t>
      </w:r>
      <w:r>
        <w:rPr>
          <w:rFonts w:cs="Arial"/>
        </w:rPr>
        <w:t>,</w:t>
      </w:r>
      <w:r w:rsidR="004F73D3">
        <w:rPr>
          <w:rFonts w:cs="Arial"/>
        </w:rPr>
        <w:t>178</w:t>
      </w:r>
      <w:r>
        <w:rPr>
          <w:rFonts w:cs="Arial"/>
        </w:rPr>
        <w:t>.</w:t>
      </w:r>
      <w:r w:rsidR="004F73D3">
        <w:rPr>
          <w:rFonts w:cs="Arial"/>
        </w:rPr>
        <w:t>20</w:t>
      </w:r>
    </w:p>
    <w:p w:rsidR="006C1E52" w:rsidRDefault="006C1E52" w:rsidP="006C1E52">
      <w:pPr>
        <w:rPr>
          <w:rFonts w:cs="Arial"/>
        </w:rPr>
      </w:pPr>
      <w:r>
        <w:rPr>
          <w:rFonts w:cs="Arial"/>
        </w:rPr>
        <w:t>Highway Fund</w:t>
      </w:r>
      <w:r>
        <w:rPr>
          <w:rFonts w:cs="Arial"/>
        </w:rPr>
        <w:tab/>
      </w:r>
      <w:r>
        <w:rPr>
          <w:rFonts w:cs="Arial"/>
        </w:rPr>
        <w:tab/>
        <w:t xml:space="preserve">$   </w:t>
      </w:r>
      <w:r w:rsidR="004F73D3">
        <w:rPr>
          <w:rFonts w:cs="Arial"/>
        </w:rPr>
        <w:t>23</w:t>
      </w:r>
      <w:r>
        <w:rPr>
          <w:rFonts w:cs="Arial"/>
        </w:rPr>
        <w:t>,</w:t>
      </w:r>
      <w:r w:rsidR="004F73D3">
        <w:rPr>
          <w:rFonts w:cs="Arial"/>
        </w:rPr>
        <w:t>564</w:t>
      </w:r>
      <w:r>
        <w:rPr>
          <w:rFonts w:cs="Arial"/>
        </w:rPr>
        <w:t>.</w:t>
      </w:r>
      <w:r w:rsidR="004F73D3">
        <w:rPr>
          <w:rFonts w:cs="Arial"/>
        </w:rPr>
        <w:t>43</w:t>
      </w:r>
    </w:p>
    <w:p w:rsidR="00162A0B" w:rsidRDefault="00743D5B" w:rsidP="008C0AD9">
      <w:pPr>
        <w:rPr>
          <w:rFonts w:cs="Arial"/>
        </w:rPr>
      </w:pPr>
      <w:r>
        <w:rPr>
          <w:rFonts w:cs="Arial"/>
        </w:rPr>
        <w:t>Water Project #3- H3</w:t>
      </w:r>
      <w:r>
        <w:rPr>
          <w:rFonts w:cs="Arial"/>
        </w:rPr>
        <w:tab/>
        <w:t xml:space="preserve">$   </w:t>
      </w:r>
      <w:r w:rsidR="004F73D3">
        <w:rPr>
          <w:rFonts w:cs="Arial"/>
        </w:rPr>
        <w:t>4</w:t>
      </w:r>
      <w:r w:rsidR="006C1E52">
        <w:rPr>
          <w:rFonts w:cs="Arial"/>
        </w:rPr>
        <w:t>6</w:t>
      </w:r>
      <w:r w:rsidR="00162A0B">
        <w:rPr>
          <w:rFonts w:cs="Arial"/>
        </w:rPr>
        <w:t>,</w:t>
      </w:r>
      <w:r w:rsidR="004F73D3">
        <w:rPr>
          <w:rFonts w:cs="Arial"/>
        </w:rPr>
        <w:t>688</w:t>
      </w:r>
      <w:r w:rsidR="00162A0B">
        <w:rPr>
          <w:rFonts w:cs="Arial"/>
        </w:rPr>
        <w:t>.</w:t>
      </w:r>
      <w:r w:rsidR="004F73D3">
        <w:rPr>
          <w:rFonts w:cs="Arial"/>
        </w:rPr>
        <w:t>54</w:t>
      </w:r>
    </w:p>
    <w:p w:rsidR="009546C3" w:rsidRDefault="009546C3" w:rsidP="008C0AD9">
      <w:pPr>
        <w:rPr>
          <w:rFonts w:cs="Arial"/>
        </w:rPr>
      </w:pPr>
      <w:r>
        <w:rPr>
          <w:rFonts w:cs="Arial"/>
        </w:rPr>
        <w:lastRenderedPageBreak/>
        <w:t>N Pond Shoreline-H4</w:t>
      </w:r>
      <w:r>
        <w:rPr>
          <w:rFonts w:cs="Arial"/>
        </w:rPr>
        <w:tab/>
        <w:t xml:space="preserve">$   </w:t>
      </w:r>
      <w:r w:rsidR="00EB1B1C">
        <w:rPr>
          <w:rFonts w:cs="Arial"/>
        </w:rPr>
        <w:t xml:space="preserve">  </w:t>
      </w:r>
      <w:r w:rsidR="004F73D3">
        <w:rPr>
          <w:rFonts w:cs="Arial"/>
        </w:rPr>
        <w:t>1</w:t>
      </w:r>
      <w:r w:rsidR="006C1E52">
        <w:rPr>
          <w:rFonts w:cs="Arial"/>
        </w:rPr>
        <w:t>,</w:t>
      </w:r>
      <w:r w:rsidR="004F73D3">
        <w:rPr>
          <w:rFonts w:cs="Arial"/>
        </w:rPr>
        <w:t>590</w:t>
      </w:r>
      <w:r w:rsidR="006C1E52">
        <w:rPr>
          <w:rFonts w:cs="Arial"/>
        </w:rPr>
        <w:t>.</w:t>
      </w:r>
      <w:r w:rsidR="004F73D3">
        <w:rPr>
          <w:rFonts w:cs="Arial"/>
        </w:rPr>
        <w:t>16</w:t>
      </w:r>
    </w:p>
    <w:p w:rsidR="008C0AD9" w:rsidRDefault="00D64CE3" w:rsidP="008C0AD9">
      <w:pPr>
        <w:rPr>
          <w:rFonts w:cs="Arial"/>
        </w:rPr>
      </w:pPr>
      <w:r>
        <w:rPr>
          <w:rFonts w:cs="Arial"/>
        </w:rPr>
        <w:t xml:space="preserve">Water District #1-SW $   </w:t>
      </w:r>
      <w:r w:rsidR="004F73D3">
        <w:rPr>
          <w:rFonts w:cs="Arial"/>
        </w:rPr>
        <w:t>29</w:t>
      </w:r>
      <w:r w:rsidR="008C0AD9">
        <w:rPr>
          <w:rFonts w:cs="Arial"/>
        </w:rPr>
        <w:t>,</w:t>
      </w:r>
      <w:r w:rsidR="004F73D3">
        <w:rPr>
          <w:rFonts w:cs="Arial"/>
        </w:rPr>
        <w:t>806</w:t>
      </w:r>
      <w:r w:rsidR="00EB1B1C">
        <w:rPr>
          <w:rFonts w:cs="Arial"/>
        </w:rPr>
        <w:t>.</w:t>
      </w:r>
      <w:r w:rsidR="004F73D3">
        <w:rPr>
          <w:rFonts w:cs="Arial"/>
        </w:rPr>
        <w:t>46</w:t>
      </w:r>
      <w:r w:rsidR="008C0AD9">
        <w:rPr>
          <w:rFonts w:cs="Arial"/>
        </w:rPr>
        <w:t xml:space="preserve"> </w:t>
      </w:r>
    </w:p>
    <w:p w:rsidR="008C0AD9" w:rsidRDefault="008C0AD9" w:rsidP="008C0AD9">
      <w:pPr>
        <w:rPr>
          <w:rFonts w:cs="Arial"/>
        </w:rPr>
      </w:pPr>
      <w:r>
        <w:rPr>
          <w:rFonts w:cs="Arial"/>
        </w:rPr>
        <w:t>Water District #2-SW $</w:t>
      </w:r>
      <w:r w:rsidR="004F73D3">
        <w:rPr>
          <w:rFonts w:cs="Arial"/>
        </w:rPr>
        <w:t xml:space="preserve">        401</w:t>
      </w:r>
      <w:r w:rsidR="00637E28">
        <w:rPr>
          <w:rFonts w:cs="Arial"/>
        </w:rPr>
        <w:t>.</w:t>
      </w:r>
      <w:r w:rsidR="004F73D3">
        <w:rPr>
          <w:rFonts w:cs="Arial"/>
        </w:rPr>
        <w:t>94</w:t>
      </w:r>
    </w:p>
    <w:p w:rsidR="003B05BD" w:rsidRDefault="00F25E7E">
      <w:pPr>
        <w:rPr>
          <w:rFonts w:cs="Arial"/>
        </w:rPr>
      </w:pPr>
      <w:r>
        <w:rPr>
          <w:rFonts w:cs="Arial"/>
        </w:rPr>
        <w:t xml:space="preserve">Water District #3-SW $   </w:t>
      </w:r>
      <w:r w:rsidR="009546C3">
        <w:rPr>
          <w:rFonts w:cs="Arial"/>
        </w:rPr>
        <w:t xml:space="preserve">  </w:t>
      </w:r>
      <w:r w:rsidR="004F73D3">
        <w:rPr>
          <w:rFonts w:cs="Arial"/>
        </w:rPr>
        <w:t>1</w:t>
      </w:r>
      <w:r w:rsidR="000A15CB">
        <w:rPr>
          <w:rFonts w:cs="Arial"/>
        </w:rPr>
        <w:t>,</w:t>
      </w:r>
      <w:r w:rsidR="004F73D3">
        <w:rPr>
          <w:rFonts w:cs="Arial"/>
        </w:rPr>
        <w:t>400</w:t>
      </w:r>
      <w:r>
        <w:rPr>
          <w:rFonts w:cs="Arial"/>
        </w:rPr>
        <w:t>.</w:t>
      </w:r>
      <w:r w:rsidR="006C1E52">
        <w:rPr>
          <w:rFonts w:cs="Arial"/>
        </w:rPr>
        <w:t>3</w:t>
      </w:r>
      <w:r w:rsidR="004F73D3">
        <w:rPr>
          <w:rFonts w:cs="Arial"/>
        </w:rPr>
        <w:t>1</w:t>
      </w:r>
    </w:p>
    <w:p w:rsidR="002E4F8C" w:rsidRPr="004F73D3" w:rsidRDefault="006C1E52" w:rsidP="002E4F8C">
      <w:pPr>
        <w:rPr>
          <w:rFonts w:cs="Arial"/>
        </w:rPr>
      </w:pPr>
      <w:r>
        <w:rPr>
          <w:rFonts w:cs="Arial"/>
        </w:rPr>
        <w:t>Trust &amp; Agency</w:t>
      </w:r>
      <w:r>
        <w:rPr>
          <w:rFonts w:cs="Arial"/>
        </w:rPr>
        <w:tab/>
        <w:t xml:space="preserve">$     </w:t>
      </w:r>
      <w:r w:rsidR="004F73D3">
        <w:rPr>
          <w:rFonts w:cs="Arial"/>
        </w:rPr>
        <w:t>6,948.39</w:t>
      </w:r>
    </w:p>
    <w:p w:rsidR="00D84223" w:rsidRDefault="00D84223" w:rsidP="00953CC3">
      <w:pPr>
        <w:rPr>
          <w:rFonts w:cs="Arial"/>
        </w:rPr>
      </w:pPr>
    </w:p>
    <w:p w:rsidR="000447D3" w:rsidRDefault="003142DA" w:rsidP="00953CC3">
      <w:pPr>
        <w:rPr>
          <w:rFonts w:cs="Arial"/>
        </w:rPr>
      </w:pPr>
      <w:r>
        <w:rPr>
          <w:rFonts w:cs="Arial"/>
        </w:rPr>
        <w:t>A special year-end meeting to pay 2019 bills will be held on December 30</w:t>
      </w:r>
      <w:r w:rsidRPr="003142DA">
        <w:rPr>
          <w:rFonts w:cs="Arial"/>
          <w:vertAlign w:val="superscript"/>
        </w:rPr>
        <w:t>th</w:t>
      </w:r>
      <w:r>
        <w:rPr>
          <w:rFonts w:cs="Arial"/>
        </w:rPr>
        <w:t xml:space="preserve"> at 5</w:t>
      </w:r>
      <w:r w:rsidR="00953CC3">
        <w:rPr>
          <w:rFonts w:cs="Arial"/>
        </w:rPr>
        <w:t>pm</w:t>
      </w:r>
      <w:r w:rsidR="004F73D3">
        <w:rPr>
          <w:rFonts w:cs="Arial"/>
        </w:rPr>
        <w:t xml:space="preserve">.  In 2020 the November meeting will be held the first Wednesday rather than on </w:t>
      </w:r>
      <w:r w:rsidR="000447D3">
        <w:rPr>
          <w:rFonts w:cs="Arial"/>
        </w:rPr>
        <w:t xml:space="preserve">the </w:t>
      </w:r>
      <w:r w:rsidR="004F73D3">
        <w:rPr>
          <w:rFonts w:cs="Arial"/>
        </w:rPr>
        <w:t>Veterans’ Day</w:t>
      </w:r>
      <w:r w:rsidR="000447D3">
        <w:rPr>
          <w:rFonts w:cs="Arial"/>
        </w:rPr>
        <w:t xml:space="preserve"> holiday</w:t>
      </w:r>
      <w:r w:rsidR="004F73D3">
        <w:rPr>
          <w:rFonts w:cs="Arial"/>
        </w:rPr>
        <w:t>.</w:t>
      </w:r>
      <w:r w:rsidR="000447D3">
        <w:rPr>
          <w:rFonts w:cs="Arial"/>
        </w:rPr>
        <w:t xml:space="preserve">  Attorney Prosachik will speak to the Town of Richland attorney about their decision on the IJC lawsuit.</w:t>
      </w:r>
    </w:p>
    <w:p w:rsidR="000447D3" w:rsidRDefault="000447D3" w:rsidP="00953CC3">
      <w:pPr>
        <w:rPr>
          <w:rFonts w:cs="Arial"/>
        </w:rPr>
      </w:pPr>
    </w:p>
    <w:p w:rsidR="00953CC3" w:rsidRDefault="000447D3" w:rsidP="00953CC3">
      <w:pPr>
        <w:rPr>
          <w:rFonts w:cs="Arial"/>
          <w:b/>
        </w:rPr>
      </w:pPr>
      <w:r>
        <w:rPr>
          <w:rFonts w:cs="Arial"/>
        </w:rPr>
        <w:t>T</w:t>
      </w:r>
      <w:r w:rsidR="00953CC3">
        <w:rPr>
          <w:rFonts w:cs="Arial"/>
        </w:rPr>
        <w:t xml:space="preserve">he next regular monthly meeting of the Town Board will be </w:t>
      </w:r>
      <w:r w:rsidR="003142DA">
        <w:rPr>
          <w:rFonts w:cs="Arial"/>
        </w:rPr>
        <w:t>January 8</w:t>
      </w:r>
      <w:r w:rsidR="000A15CB">
        <w:rPr>
          <w:rFonts w:cs="Arial"/>
        </w:rPr>
        <w:t>th</w:t>
      </w:r>
      <w:r w:rsidR="00953CC3">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3142DA">
        <w:rPr>
          <w:rFonts w:cs="Arial"/>
        </w:rPr>
        <w:t>Nancy Ridgeway</w:t>
      </w:r>
      <w:r w:rsidR="00072057">
        <w:rPr>
          <w:rFonts w:cs="Arial"/>
        </w:rPr>
        <w:t xml:space="preserve">, </w:t>
      </w:r>
      <w:r>
        <w:rPr>
          <w:rFonts w:cs="Arial"/>
        </w:rPr>
        <w:t xml:space="preserve">and carried unanimously, the meeting was adjourned at </w:t>
      </w:r>
      <w:r w:rsidR="003142DA">
        <w:rPr>
          <w:rFonts w:cs="Arial"/>
        </w:rPr>
        <w:t>8</w:t>
      </w:r>
      <w:r>
        <w:rPr>
          <w:rFonts w:cs="Arial"/>
        </w:rPr>
        <w:t>:</w:t>
      </w:r>
      <w:r w:rsidR="003142DA">
        <w:rPr>
          <w:rFonts w:cs="Arial"/>
        </w:rPr>
        <w:t>37</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9D" w:rsidRDefault="00EB2D9D">
      <w:r>
        <w:separator/>
      </w:r>
    </w:p>
  </w:endnote>
  <w:endnote w:type="continuationSeparator" w:id="0">
    <w:p w:rsidR="00EB2D9D" w:rsidRDefault="00EB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9D" w:rsidRDefault="00EB2D9D">
      <w:r>
        <w:separator/>
      </w:r>
    </w:p>
  </w:footnote>
  <w:footnote w:type="continuationSeparator" w:id="0">
    <w:p w:rsidR="00EB2D9D" w:rsidRDefault="00EB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A1306" w:rsidRPr="003A130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A1306" w:rsidRPr="003A130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9"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2"/>
  </w:num>
  <w:num w:numId="6">
    <w:abstractNumId w:val="5"/>
  </w:num>
  <w:num w:numId="7">
    <w:abstractNumId w:val="4"/>
  </w:num>
  <w:num w:numId="8">
    <w:abstractNumId w:val="8"/>
  </w:num>
  <w:num w:numId="9">
    <w:abstractNumId w:val="11"/>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10170"/>
    <w:rsid w:val="0001246D"/>
    <w:rsid w:val="00012D03"/>
    <w:rsid w:val="00016096"/>
    <w:rsid w:val="00016746"/>
    <w:rsid w:val="00016885"/>
    <w:rsid w:val="000168ED"/>
    <w:rsid w:val="00020797"/>
    <w:rsid w:val="000213E7"/>
    <w:rsid w:val="0002202D"/>
    <w:rsid w:val="00022AD4"/>
    <w:rsid w:val="000238AB"/>
    <w:rsid w:val="00024706"/>
    <w:rsid w:val="00024E16"/>
    <w:rsid w:val="00025A6E"/>
    <w:rsid w:val="00025D7E"/>
    <w:rsid w:val="00031180"/>
    <w:rsid w:val="000320F1"/>
    <w:rsid w:val="00033B6C"/>
    <w:rsid w:val="00033B94"/>
    <w:rsid w:val="00036FAC"/>
    <w:rsid w:val="0004342A"/>
    <w:rsid w:val="00043A8C"/>
    <w:rsid w:val="000447D3"/>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15CB"/>
    <w:rsid w:val="000A6BAC"/>
    <w:rsid w:val="000A6FA4"/>
    <w:rsid w:val="000A7389"/>
    <w:rsid w:val="000B0855"/>
    <w:rsid w:val="000B08F6"/>
    <w:rsid w:val="000B0B3B"/>
    <w:rsid w:val="000B14ED"/>
    <w:rsid w:val="000B1788"/>
    <w:rsid w:val="000B417B"/>
    <w:rsid w:val="000C1FB4"/>
    <w:rsid w:val="000C735E"/>
    <w:rsid w:val="000C77AB"/>
    <w:rsid w:val="000D3973"/>
    <w:rsid w:val="000D5DC5"/>
    <w:rsid w:val="000E0226"/>
    <w:rsid w:val="000E09A6"/>
    <w:rsid w:val="000E0F8F"/>
    <w:rsid w:val="000E3AF3"/>
    <w:rsid w:val="000E51F4"/>
    <w:rsid w:val="000F230E"/>
    <w:rsid w:val="000F2372"/>
    <w:rsid w:val="000F53F0"/>
    <w:rsid w:val="000F5507"/>
    <w:rsid w:val="000F6B5D"/>
    <w:rsid w:val="000F6EEE"/>
    <w:rsid w:val="0010038C"/>
    <w:rsid w:val="00101492"/>
    <w:rsid w:val="001022F2"/>
    <w:rsid w:val="00103292"/>
    <w:rsid w:val="00103BF9"/>
    <w:rsid w:val="001041A6"/>
    <w:rsid w:val="001053BC"/>
    <w:rsid w:val="00106B74"/>
    <w:rsid w:val="0011730E"/>
    <w:rsid w:val="00117898"/>
    <w:rsid w:val="0011799A"/>
    <w:rsid w:val="001210A8"/>
    <w:rsid w:val="001230C3"/>
    <w:rsid w:val="001234F4"/>
    <w:rsid w:val="0012355C"/>
    <w:rsid w:val="0012449C"/>
    <w:rsid w:val="0012456A"/>
    <w:rsid w:val="00125F0F"/>
    <w:rsid w:val="0012756A"/>
    <w:rsid w:val="001279C3"/>
    <w:rsid w:val="00132B33"/>
    <w:rsid w:val="00137BD3"/>
    <w:rsid w:val="00140646"/>
    <w:rsid w:val="0014149B"/>
    <w:rsid w:val="00143096"/>
    <w:rsid w:val="00146FC0"/>
    <w:rsid w:val="00152734"/>
    <w:rsid w:val="00152823"/>
    <w:rsid w:val="00152F85"/>
    <w:rsid w:val="00153A68"/>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BAF"/>
    <w:rsid w:val="00195479"/>
    <w:rsid w:val="00195E32"/>
    <w:rsid w:val="001970A4"/>
    <w:rsid w:val="001973F7"/>
    <w:rsid w:val="00197932"/>
    <w:rsid w:val="00197F64"/>
    <w:rsid w:val="001A0E0D"/>
    <w:rsid w:val="001A3BE4"/>
    <w:rsid w:val="001A68DF"/>
    <w:rsid w:val="001A73E6"/>
    <w:rsid w:val="001B4DA5"/>
    <w:rsid w:val="001B62FB"/>
    <w:rsid w:val="001B6325"/>
    <w:rsid w:val="001B7FDF"/>
    <w:rsid w:val="001C0158"/>
    <w:rsid w:val="001C5691"/>
    <w:rsid w:val="001C61D4"/>
    <w:rsid w:val="001C6B00"/>
    <w:rsid w:val="001C71D2"/>
    <w:rsid w:val="001D1FA1"/>
    <w:rsid w:val="001D3EC1"/>
    <w:rsid w:val="001E2097"/>
    <w:rsid w:val="001E23F7"/>
    <w:rsid w:val="001E4C8A"/>
    <w:rsid w:val="001F0BF5"/>
    <w:rsid w:val="001F0DE1"/>
    <w:rsid w:val="001F1DBA"/>
    <w:rsid w:val="001F320C"/>
    <w:rsid w:val="001F74A0"/>
    <w:rsid w:val="00205218"/>
    <w:rsid w:val="002053A7"/>
    <w:rsid w:val="0020720C"/>
    <w:rsid w:val="00207ABD"/>
    <w:rsid w:val="002130AB"/>
    <w:rsid w:val="00214C8B"/>
    <w:rsid w:val="0021590F"/>
    <w:rsid w:val="002178A3"/>
    <w:rsid w:val="0022038A"/>
    <w:rsid w:val="0022094E"/>
    <w:rsid w:val="00224264"/>
    <w:rsid w:val="002262CC"/>
    <w:rsid w:val="00231223"/>
    <w:rsid w:val="002325A3"/>
    <w:rsid w:val="00234042"/>
    <w:rsid w:val="00235544"/>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5213"/>
    <w:rsid w:val="002803CE"/>
    <w:rsid w:val="00280886"/>
    <w:rsid w:val="002818E1"/>
    <w:rsid w:val="00281A73"/>
    <w:rsid w:val="0028220E"/>
    <w:rsid w:val="00284044"/>
    <w:rsid w:val="00287789"/>
    <w:rsid w:val="0029268B"/>
    <w:rsid w:val="0029317B"/>
    <w:rsid w:val="00293EDB"/>
    <w:rsid w:val="002A46C7"/>
    <w:rsid w:val="002A5D40"/>
    <w:rsid w:val="002A6314"/>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5470"/>
    <w:rsid w:val="00300015"/>
    <w:rsid w:val="003008CD"/>
    <w:rsid w:val="00301DEF"/>
    <w:rsid w:val="00303A81"/>
    <w:rsid w:val="00307040"/>
    <w:rsid w:val="003142DA"/>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9505D"/>
    <w:rsid w:val="003973BC"/>
    <w:rsid w:val="003A1306"/>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E08A7"/>
    <w:rsid w:val="003E39E2"/>
    <w:rsid w:val="003F514C"/>
    <w:rsid w:val="003F77FF"/>
    <w:rsid w:val="00401587"/>
    <w:rsid w:val="00402B0C"/>
    <w:rsid w:val="00402B28"/>
    <w:rsid w:val="00402E77"/>
    <w:rsid w:val="00403E6E"/>
    <w:rsid w:val="004061F1"/>
    <w:rsid w:val="004066E5"/>
    <w:rsid w:val="004109AB"/>
    <w:rsid w:val="00413C75"/>
    <w:rsid w:val="00420594"/>
    <w:rsid w:val="004207A1"/>
    <w:rsid w:val="00420AA7"/>
    <w:rsid w:val="00424704"/>
    <w:rsid w:val="00424FCB"/>
    <w:rsid w:val="00424FE3"/>
    <w:rsid w:val="00426FDB"/>
    <w:rsid w:val="00432E53"/>
    <w:rsid w:val="00433016"/>
    <w:rsid w:val="004334AE"/>
    <w:rsid w:val="0043369A"/>
    <w:rsid w:val="00442C29"/>
    <w:rsid w:val="00442FA9"/>
    <w:rsid w:val="00446175"/>
    <w:rsid w:val="00447319"/>
    <w:rsid w:val="00453409"/>
    <w:rsid w:val="00453C81"/>
    <w:rsid w:val="004569C8"/>
    <w:rsid w:val="00457A15"/>
    <w:rsid w:val="00457B52"/>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20A1"/>
    <w:rsid w:val="004D3B90"/>
    <w:rsid w:val="004D7331"/>
    <w:rsid w:val="004E0D8D"/>
    <w:rsid w:val="004E6694"/>
    <w:rsid w:val="004E6D95"/>
    <w:rsid w:val="004F0325"/>
    <w:rsid w:val="004F2C42"/>
    <w:rsid w:val="004F6443"/>
    <w:rsid w:val="004F730B"/>
    <w:rsid w:val="004F73D3"/>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4DE4"/>
    <w:rsid w:val="005A0E01"/>
    <w:rsid w:val="005A2A9A"/>
    <w:rsid w:val="005A59E8"/>
    <w:rsid w:val="005A7EDC"/>
    <w:rsid w:val="005B0580"/>
    <w:rsid w:val="005B1046"/>
    <w:rsid w:val="005B1712"/>
    <w:rsid w:val="005B2F88"/>
    <w:rsid w:val="005B3241"/>
    <w:rsid w:val="005B3333"/>
    <w:rsid w:val="005B60F3"/>
    <w:rsid w:val="005C08A3"/>
    <w:rsid w:val="005C0F27"/>
    <w:rsid w:val="005C132B"/>
    <w:rsid w:val="005C26EA"/>
    <w:rsid w:val="005C2C3F"/>
    <w:rsid w:val="005C5130"/>
    <w:rsid w:val="005C572D"/>
    <w:rsid w:val="005D22E7"/>
    <w:rsid w:val="005D6DA3"/>
    <w:rsid w:val="005E1D04"/>
    <w:rsid w:val="005E1E71"/>
    <w:rsid w:val="005E24F7"/>
    <w:rsid w:val="005E4417"/>
    <w:rsid w:val="005E78E3"/>
    <w:rsid w:val="005E7C51"/>
    <w:rsid w:val="005E7F58"/>
    <w:rsid w:val="005F225E"/>
    <w:rsid w:val="005F4682"/>
    <w:rsid w:val="005F6B76"/>
    <w:rsid w:val="0060064C"/>
    <w:rsid w:val="006043B4"/>
    <w:rsid w:val="0060489F"/>
    <w:rsid w:val="00606C53"/>
    <w:rsid w:val="00607126"/>
    <w:rsid w:val="00607639"/>
    <w:rsid w:val="006078C7"/>
    <w:rsid w:val="00610097"/>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54C7"/>
    <w:rsid w:val="00657935"/>
    <w:rsid w:val="00657AE8"/>
    <w:rsid w:val="00657E7B"/>
    <w:rsid w:val="00660142"/>
    <w:rsid w:val="006631D7"/>
    <w:rsid w:val="00664866"/>
    <w:rsid w:val="00672699"/>
    <w:rsid w:val="00672C3A"/>
    <w:rsid w:val="00673360"/>
    <w:rsid w:val="0067434F"/>
    <w:rsid w:val="006774FD"/>
    <w:rsid w:val="00677CF9"/>
    <w:rsid w:val="00681FC8"/>
    <w:rsid w:val="00682534"/>
    <w:rsid w:val="0068364B"/>
    <w:rsid w:val="0068550C"/>
    <w:rsid w:val="006873DB"/>
    <w:rsid w:val="006911A6"/>
    <w:rsid w:val="0069200C"/>
    <w:rsid w:val="00696C89"/>
    <w:rsid w:val="006A024D"/>
    <w:rsid w:val="006A1990"/>
    <w:rsid w:val="006A34C6"/>
    <w:rsid w:val="006A48E3"/>
    <w:rsid w:val="006A5DED"/>
    <w:rsid w:val="006B1FB4"/>
    <w:rsid w:val="006B3409"/>
    <w:rsid w:val="006B3FC4"/>
    <w:rsid w:val="006B5FD7"/>
    <w:rsid w:val="006B7466"/>
    <w:rsid w:val="006C0EB8"/>
    <w:rsid w:val="006C1E52"/>
    <w:rsid w:val="006C20B6"/>
    <w:rsid w:val="006C21BD"/>
    <w:rsid w:val="006C3058"/>
    <w:rsid w:val="006C3088"/>
    <w:rsid w:val="006C64BD"/>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60D4"/>
    <w:rsid w:val="00700574"/>
    <w:rsid w:val="0070641C"/>
    <w:rsid w:val="00706658"/>
    <w:rsid w:val="007076BC"/>
    <w:rsid w:val="007139A1"/>
    <w:rsid w:val="00714949"/>
    <w:rsid w:val="00714F17"/>
    <w:rsid w:val="0071650C"/>
    <w:rsid w:val="007170E5"/>
    <w:rsid w:val="00717AE7"/>
    <w:rsid w:val="007206F2"/>
    <w:rsid w:val="00722EA0"/>
    <w:rsid w:val="007251B8"/>
    <w:rsid w:val="0072568C"/>
    <w:rsid w:val="00725B4D"/>
    <w:rsid w:val="0072757E"/>
    <w:rsid w:val="007277DB"/>
    <w:rsid w:val="00727E80"/>
    <w:rsid w:val="00733349"/>
    <w:rsid w:val="00734443"/>
    <w:rsid w:val="0073666D"/>
    <w:rsid w:val="00741D85"/>
    <w:rsid w:val="00742AC1"/>
    <w:rsid w:val="00743D5B"/>
    <w:rsid w:val="007442AA"/>
    <w:rsid w:val="00745847"/>
    <w:rsid w:val="00747ADD"/>
    <w:rsid w:val="00750319"/>
    <w:rsid w:val="00750CD3"/>
    <w:rsid w:val="00750D88"/>
    <w:rsid w:val="0075297C"/>
    <w:rsid w:val="007653A9"/>
    <w:rsid w:val="00766FC0"/>
    <w:rsid w:val="00767CC2"/>
    <w:rsid w:val="00775C09"/>
    <w:rsid w:val="0077665F"/>
    <w:rsid w:val="00776E05"/>
    <w:rsid w:val="00782647"/>
    <w:rsid w:val="00782EB1"/>
    <w:rsid w:val="00790F20"/>
    <w:rsid w:val="0079197F"/>
    <w:rsid w:val="00793010"/>
    <w:rsid w:val="0079348C"/>
    <w:rsid w:val="00794905"/>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7B0E"/>
    <w:rsid w:val="007E3B90"/>
    <w:rsid w:val="007E4487"/>
    <w:rsid w:val="007E5269"/>
    <w:rsid w:val="007E606E"/>
    <w:rsid w:val="007E76DE"/>
    <w:rsid w:val="007F50EB"/>
    <w:rsid w:val="007F654A"/>
    <w:rsid w:val="00800020"/>
    <w:rsid w:val="00802A6F"/>
    <w:rsid w:val="00803C13"/>
    <w:rsid w:val="008059D8"/>
    <w:rsid w:val="00807AF0"/>
    <w:rsid w:val="0081057F"/>
    <w:rsid w:val="00810C6C"/>
    <w:rsid w:val="008131A2"/>
    <w:rsid w:val="00814512"/>
    <w:rsid w:val="0081590E"/>
    <w:rsid w:val="00817609"/>
    <w:rsid w:val="00817CD1"/>
    <w:rsid w:val="008234D2"/>
    <w:rsid w:val="00824E28"/>
    <w:rsid w:val="0082657C"/>
    <w:rsid w:val="00830D23"/>
    <w:rsid w:val="008312AC"/>
    <w:rsid w:val="00831731"/>
    <w:rsid w:val="0083183D"/>
    <w:rsid w:val="00831BFD"/>
    <w:rsid w:val="00832718"/>
    <w:rsid w:val="00837ADC"/>
    <w:rsid w:val="00841F26"/>
    <w:rsid w:val="008450EF"/>
    <w:rsid w:val="00847BAD"/>
    <w:rsid w:val="008543AE"/>
    <w:rsid w:val="00856BAB"/>
    <w:rsid w:val="008573E5"/>
    <w:rsid w:val="00860284"/>
    <w:rsid w:val="00863B21"/>
    <w:rsid w:val="0086403F"/>
    <w:rsid w:val="00866E28"/>
    <w:rsid w:val="0086759D"/>
    <w:rsid w:val="00867B07"/>
    <w:rsid w:val="0087096E"/>
    <w:rsid w:val="008720E4"/>
    <w:rsid w:val="0087587C"/>
    <w:rsid w:val="0088028C"/>
    <w:rsid w:val="008834EE"/>
    <w:rsid w:val="00884C46"/>
    <w:rsid w:val="008866F5"/>
    <w:rsid w:val="00886E76"/>
    <w:rsid w:val="00894496"/>
    <w:rsid w:val="008979BD"/>
    <w:rsid w:val="008A59E6"/>
    <w:rsid w:val="008A765F"/>
    <w:rsid w:val="008A7C2B"/>
    <w:rsid w:val="008B0A5D"/>
    <w:rsid w:val="008B291D"/>
    <w:rsid w:val="008B2A25"/>
    <w:rsid w:val="008B35FD"/>
    <w:rsid w:val="008B3F46"/>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E06A9"/>
    <w:rsid w:val="008E13E6"/>
    <w:rsid w:val="008E3DEC"/>
    <w:rsid w:val="008E5E4C"/>
    <w:rsid w:val="008F2E7B"/>
    <w:rsid w:val="008F634E"/>
    <w:rsid w:val="008F6C8F"/>
    <w:rsid w:val="00902121"/>
    <w:rsid w:val="00904E6A"/>
    <w:rsid w:val="00910C29"/>
    <w:rsid w:val="00913CC9"/>
    <w:rsid w:val="00914944"/>
    <w:rsid w:val="0092393B"/>
    <w:rsid w:val="00924A70"/>
    <w:rsid w:val="009257BB"/>
    <w:rsid w:val="00930936"/>
    <w:rsid w:val="00930B5C"/>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80AFD"/>
    <w:rsid w:val="00981469"/>
    <w:rsid w:val="00981CE7"/>
    <w:rsid w:val="00983312"/>
    <w:rsid w:val="00986998"/>
    <w:rsid w:val="009915BA"/>
    <w:rsid w:val="00991E6C"/>
    <w:rsid w:val="009A168B"/>
    <w:rsid w:val="009A2CBD"/>
    <w:rsid w:val="009B2B4F"/>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3218B"/>
    <w:rsid w:val="00A32362"/>
    <w:rsid w:val="00A32A42"/>
    <w:rsid w:val="00A33763"/>
    <w:rsid w:val="00A3653D"/>
    <w:rsid w:val="00A37D01"/>
    <w:rsid w:val="00A4570B"/>
    <w:rsid w:val="00A45826"/>
    <w:rsid w:val="00A50DDB"/>
    <w:rsid w:val="00A549FA"/>
    <w:rsid w:val="00A6480C"/>
    <w:rsid w:val="00A6487D"/>
    <w:rsid w:val="00A650E9"/>
    <w:rsid w:val="00A702E7"/>
    <w:rsid w:val="00A71BCF"/>
    <w:rsid w:val="00A72A7E"/>
    <w:rsid w:val="00A77895"/>
    <w:rsid w:val="00A8285C"/>
    <w:rsid w:val="00A83FFA"/>
    <w:rsid w:val="00A85271"/>
    <w:rsid w:val="00A8570C"/>
    <w:rsid w:val="00A9169D"/>
    <w:rsid w:val="00A91735"/>
    <w:rsid w:val="00A93C8E"/>
    <w:rsid w:val="00A9630D"/>
    <w:rsid w:val="00A978A0"/>
    <w:rsid w:val="00AA0DF2"/>
    <w:rsid w:val="00AA64CE"/>
    <w:rsid w:val="00AA7E8C"/>
    <w:rsid w:val="00AB1408"/>
    <w:rsid w:val="00AB4734"/>
    <w:rsid w:val="00AB57D4"/>
    <w:rsid w:val="00AB664F"/>
    <w:rsid w:val="00AC0A11"/>
    <w:rsid w:val="00AC0E2C"/>
    <w:rsid w:val="00AC0F4A"/>
    <w:rsid w:val="00AC1255"/>
    <w:rsid w:val="00AC231C"/>
    <w:rsid w:val="00AC2522"/>
    <w:rsid w:val="00AC4A27"/>
    <w:rsid w:val="00AC5A3E"/>
    <w:rsid w:val="00AC70F5"/>
    <w:rsid w:val="00AC7A54"/>
    <w:rsid w:val="00AD048F"/>
    <w:rsid w:val="00AD0596"/>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1F5A"/>
    <w:rsid w:val="00B03F81"/>
    <w:rsid w:val="00B04462"/>
    <w:rsid w:val="00B04B29"/>
    <w:rsid w:val="00B1277A"/>
    <w:rsid w:val="00B13825"/>
    <w:rsid w:val="00B1649E"/>
    <w:rsid w:val="00B16F2C"/>
    <w:rsid w:val="00B175A1"/>
    <w:rsid w:val="00B214F4"/>
    <w:rsid w:val="00B2201B"/>
    <w:rsid w:val="00B22995"/>
    <w:rsid w:val="00B22E5C"/>
    <w:rsid w:val="00B23D66"/>
    <w:rsid w:val="00B27046"/>
    <w:rsid w:val="00B307EB"/>
    <w:rsid w:val="00B30FB3"/>
    <w:rsid w:val="00B31A42"/>
    <w:rsid w:val="00B326B9"/>
    <w:rsid w:val="00B33C2F"/>
    <w:rsid w:val="00B37957"/>
    <w:rsid w:val="00B37E60"/>
    <w:rsid w:val="00B40C66"/>
    <w:rsid w:val="00B42D1D"/>
    <w:rsid w:val="00B42E6F"/>
    <w:rsid w:val="00B4587A"/>
    <w:rsid w:val="00B54B9A"/>
    <w:rsid w:val="00B57EAE"/>
    <w:rsid w:val="00B60219"/>
    <w:rsid w:val="00B6107A"/>
    <w:rsid w:val="00B6324E"/>
    <w:rsid w:val="00B7026E"/>
    <w:rsid w:val="00B706F8"/>
    <w:rsid w:val="00B75F53"/>
    <w:rsid w:val="00B768D6"/>
    <w:rsid w:val="00B83753"/>
    <w:rsid w:val="00B85EF1"/>
    <w:rsid w:val="00B91FBA"/>
    <w:rsid w:val="00B92A3A"/>
    <w:rsid w:val="00B932CA"/>
    <w:rsid w:val="00B95C1A"/>
    <w:rsid w:val="00B95D50"/>
    <w:rsid w:val="00B977CB"/>
    <w:rsid w:val="00BA0187"/>
    <w:rsid w:val="00BA0ED0"/>
    <w:rsid w:val="00BA16FF"/>
    <w:rsid w:val="00BA254B"/>
    <w:rsid w:val="00BA5001"/>
    <w:rsid w:val="00BA5286"/>
    <w:rsid w:val="00BA77BC"/>
    <w:rsid w:val="00BB2549"/>
    <w:rsid w:val="00BB634C"/>
    <w:rsid w:val="00BC3E76"/>
    <w:rsid w:val="00BC4BB0"/>
    <w:rsid w:val="00BC5EDE"/>
    <w:rsid w:val="00BC7418"/>
    <w:rsid w:val="00BD1FED"/>
    <w:rsid w:val="00BD2035"/>
    <w:rsid w:val="00BD2A1D"/>
    <w:rsid w:val="00BE0212"/>
    <w:rsid w:val="00BE4B31"/>
    <w:rsid w:val="00BE6457"/>
    <w:rsid w:val="00BE7F18"/>
    <w:rsid w:val="00BF127F"/>
    <w:rsid w:val="00BF34A0"/>
    <w:rsid w:val="00BF4A0A"/>
    <w:rsid w:val="00BF5DBA"/>
    <w:rsid w:val="00BF6DCB"/>
    <w:rsid w:val="00C15DA6"/>
    <w:rsid w:val="00C16942"/>
    <w:rsid w:val="00C2038B"/>
    <w:rsid w:val="00C30763"/>
    <w:rsid w:val="00C3239E"/>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616E"/>
    <w:rsid w:val="00C97A5B"/>
    <w:rsid w:val="00C97C25"/>
    <w:rsid w:val="00CA2987"/>
    <w:rsid w:val="00CA3C2F"/>
    <w:rsid w:val="00CA47D4"/>
    <w:rsid w:val="00CA635B"/>
    <w:rsid w:val="00CB280B"/>
    <w:rsid w:val="00CB561A"/>
    <w:rsid w:val="00CB672D"/>
    <w:rsid w:val="00CB6EC1"/>
    <w:rsid w:val="00CB7DC5"/>
    <w:rsid w:val="00CC00A0"/>
    <w:rsid w:val="00CC0DA4"/>
    <w:rsid w:val="00CC1355"/>
    <w:rsid w:val="00CC2E2B"/>
    <w:rsid w:val="00CC3AC7"/>
    <w:rsid w:val="00CC3C2B"/>
    <w:rsid w:val="00CC4211"/>
    <w:rsid w:val="00CC5090"/>
    <w:rsid w:val="00CC68D7"/>
    <w:rsid w:val="00CD01FB"/>
    <w:rsid w:val="00CD2C08"/>
    <w:rsid w:val="00CD38DD"/>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103D5"/>
    <w:rsid w:val="00D104FA"/>
    <w:rsid w:val="00D10E21"/>
    <w:rsid w:val="00D13B8F"/>
    <w:rsid w:val="00D15E51"/>
    <w:rsid w:val="00D165EA"/>
    <w:rsid w:val="00D1780A"/>
    <w:rsid w:val="00D31434"/>
    <w:rsid w:val="00D31816"/>
    <w:rsid w:val="00D326E4"/>
    <w:rsid w:val="00D349B0"/>
    <w:rsid w:val="00D4099B"/>
    <w:rsid w:val="00D4186E"/>
    <w:rsid w:val="00D419F8"/>
    <w:rsid w:val="00D43A7D"/>
    <w:rsid w:val="00D45A26"/>
    <w:rsid w:val="00D468AE"/>
    <w:rsid w:val="00D52793"/>
    <w:rsid w:val="00D579B4"/>
    <w:rsid w:val="00D64CE3"/>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669A"/>
    <w:rsid w:val="00E305BD"/>
    <w:rsid w:val="00E321E8"/>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70359"/>
    <w:rsid w:val="00E72371"/>
    <w:rsid w:val="00E746CF"/>
    <w:rsid w:val="00E75B24"/>
    <w:rsid w:val="00E7753A"/>
    <w:rsid w:val="00E77A83"/>
    <w:rsid w:val="00E81D93"/>
    <w:rsid w:val="00E82848"/>
    <w:rsid w:val="00E855B7"/>
    <w:rsid w:val="00E904E2"/>
    <w:rsid w:val="00E92ADF"/>
    <w:rsid w:val="00E95862"/>
    <w:rsid w:val="00E97123"/>
    <w:rsid w:val="00EA0005"/>
    <w:rsid w:val="00EB0012"/>
    <w:rsid w:val="00EB0709"/>
    <w:rsid w:val="00EB166D"/>
    <w:rsid w:val="00EB1B1C"/>
    <w:rsid w:val="00EB219C"/>
    <w:rsid w:val="00EB2272"/>
    <w:rsid w:val="00EB2BAB"/>
    <w:rsid w:val="00EB2D9D"/>
    <w:rsid w:val="00EB5D47"/>
    <w:rsid w:val="00EB7154"/>
    <w:rsid w:val="00EB76B5"/>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24B"/>
    <w:rsid w:val="00EF6600"/>
    <w:rsid w:val="00EF790F"/>
    <w:rsid w:val="00F01B15"/>
    <w:rsid w:val="00F0214A"/>
    <w:rsid w:val="00F05320"/>
    <w:rsid w:val="00F060E6"/>
    <w:rsid w:val="00F0719A"/>
    <w:rsid w:val="00F1081B"/>
    <w:rsid w:val="00F130D5"/>
    <w:rsid w:val="00F22BBA"/>
    <w:rsid w:val="00F2536D"/>
    <w:rsid w:val="00F25E7E"/>
    <w:rsid w:val="00F26870"/>
    <w:rsid w:val="00F26D47"/>
    <w:rsid w:val="00F27970"/>
    <w:rsid w:val="00F35347"/>
    <w:rsid w:val="00F354FE"/>
    <w:rsid w:val="00F360BB"/>
    <w:rsid w:val="00F4075C"/>
    <w:rsid w:val="00F41C64"/>
    <w:rsid w:val="00F5078C"/>
    <w:rsid w:val="00F541B1"/>
    <w:rsid w:val="00F573BE"/>
    <w:rsid w:val="00F60F92"/>
    <w:rsid w:val="00F643B9"/>
    <w:rsid w:val="00F66EFB"/>
    <w:rsid w:val="00F713EE"/>
    <w:rsid w:val="00F7263E"/>
    <w:rsid w:val="00F754FE"/>
    <w:rsid w:val="00F758A8"/>
    <w:rsid w:val="00F75991"/>
    <w:rsid w:val="00F80A94"/>
    <w:rsid w:val="00F81410"/>
    <w:rsid w:val="00F82D77"/>
    <w:rsid w:val="00F84277"/>
    <w:rsid w:val="00F87119"/>
    <w:rsid w:val="00F90BBC"/>
    <w:rsid w:val="00F93500"/>
    <w:rsid w:val="00F97ACD"/>
    <w:rsid w:val="00FA03C8"/>
    <w:rsid w:val="00FA1A74"/>
    <w:rsid w:val="00FA40F4"/>
    <w:rsid w:val="00FB16A1"/>
    <w:rsid w:val="00FB26AE"/>
    <w:rsid w:val="00FB2B79"/>
    <w:rsid w:val="00FB2D71"/>
    <w:rsid w:val="00FB451C"/>
    <w:rsid w:val="00FB4DA7"/>
    <w:rsid w:val="00FB5D95"/>
    <w:rsid w:val="00FB67A9"/>
    <w:rsid w:val="00FB6968"/>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6243"/>
    <w:rsid w:val="00FF65E2"/>
    <w:rsid w:val="00FF6849"/>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20</cp:revision>
  <cp:lastPrinted>2019-12-10T17:22:00Z</cp:lastPrinted>
  <dcterms:created xsi:type="dcterms:W3CDTF">2020-01-06T23:43:00Z</dcterms:created>
  <dcterms:modified xsi:type="dcterms:W3CDTF">2020-01-08T18:28:00Z</dcterms:modified>
</cp:coreProperties>
</file>